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DB8F6" w14:textId="77777777" w:rsidR="00AC40FE" w:rsidRPr="00A14EAF" w:rsidRDefault="00AC40FE" w:rsidP="00AC40FE">
      <w:pPr>
        <w:pStyle w:val="NormalWeb"/>
        <w:rPr>
          <w:rFonts w:ascii="Cambria" w:hAnsi="Cambria" w:cstheme="majorHAnsi"/>
          <w:b/>
          <w:bCs/>
          <w:sz w:val="36"/>
        </w:rPr>
      </w:pPr>
      <w:r w:rsidRPr="00A14EAF">
        <w:rPr>
          <w:rFonts w:ascii="Cambria" w:hAnsi="Cambria" w:cstheme="majorHAnsi"/>
          <w:b/>
          <w:bCs/>
          <w:sz w:val="36"/>
        </w:rPr>
        <w:t xml:space="preserve">Princip for </w:t>
      </w:r>
      <w:r>
        <w:rPr>
          <w:rFonts w:ascii="Cambria" w:hAnsi="Cambria" w:cstheme="majorHAnsi"/>
          <w:b/>
          <w:bCs/>
          <w:sz w:val="36"/>
        </w:rPr>
        <w:t>fælles arrangementer i skoletiden, lejrskoleophold, udsendelse i praktik m.v.</w:t>
      </w:r>
    </w:p>
    <w:p w14:paraId="4D2D7056" w14:textId="77777777" w:rsidR="00AC40FE" w:rsidRDefault="00AC40FE" w:rsidP="00AC40FE">
      <w:pPr>
        <w:pStyle w:val="NormalWeb"/>
        <w:rPr>
          <w:rFonts w:ascii="Cambria" w:hAnsi="Cambria" w:cstheme="majorHAnsi"/>
        </w:rPr>
      </w:pPr>
    </w:p>
    <w:p w14:paraId="633B6B35" w14:textId="77777777" w:rsidR="00AC40FE" w:rsidRPr="00896253" w:rsidRDefault="00AC40FE" w:rsidP="00AC40FE">
      <w:pPr>
        <w:spacing w:before="300" w:after="75" w:line="345" w:lineRule="atLeast"/>
        <w:outlineLvl w:val="2"/>
        <w:rPr>
          <w:rFonts w:ascii="Cambria" w:eastAsia="Times New Roman" w:hAnsi="Cambria" w:cs="Arial"/>
          <w:b/>
          <w:bCs/>
          <w:color w:val="000000"/>
          <w:lang w:eastAsia="da-DK"/>
        </w:rPr>
      </w:pPr>
      <w:r w:rsidRPr="00896253">
        <w:rPr>
          <w:rFonts w:ascii="Cambria" w:eastAsia="Times New Roman" w:hAnsi="Cambria" w:cs="Arial"/>
          <w:b/>
          <w:bCs/>
          <w:color w:val="000000"/>
          <w:lang w:eastAsia="da-DK"/>
        </w:rPr>
        <w:t>Fællesarrangementer for eleverne i skoletiden</w:t>
      </w:r>
    </w:p>
    <w:p w14:paraId="798CB388" w14:textId="77777777" w:rsidR="00AC40FE" w:rsidRPr="00896253" w:rsidRDefault="00AC40FE" w:rsidP="00AC40FE">
      <w:pPr>
        <w:spacing w:after="225" w:line="360" w:lineRule="atLeast"/>
        <w:rPr>
          <w:rFonts w:ascii="Cambria" w:eastAsia="Times New Roman" w:hAnsi="Cambria" w:cs="Times New Roman"/>
          <w:color w:val="454545"/>
          <w:lang w:eastAsia="da-DK"/>
        </w:rPr>
      </w:pPr>
      <w:r w:rsidRPr="00896253">
        <w:rPr>
          <w:rFonts w:ascii="Cambria" w:eastAsia="Times New Roman" w:hAnsi="Cambria" w:cs="Times New Roman"/>
          <w:b/>
          <w:bCs/>
          <w:color w:val="454545"/>
          <w:lang w:eastAsia="da-DK"/>
        </w:rPr>
        <w:t>Formål</w:t>
      </w:r>
    </w:p>
    <w:p w14:paraId="25D05C19" w14:textId="77777777" w:rsidR="00AC40FE" w:rsidRPr="00896253" w:rsidRDefault="00AC40FE" w:rsidP="00AC40FE">
      <w:pPr>
        <w:numPr>
          <w:ilvl w:val="0"/>
          <w:numId w:val="2"/>
        </w:numPr>
        <w:spacing w:after="225" w:line="360" w:lineRule="atLeast"/>
        <w:ind w:left="0"/>
        <w:rPr>
          <w:rFonts w:ascii="Cambria" w:eastAsia="Times New Roman" w:hAnsi="Cambria" w:cs="Arial"/>
          <w:color w:val="454545"/>
          <w:lang w:eastAsia="da-DK"/>
        </w:rPr>
      </w:pPr>
      <w:r w:rsidRPr="00896253">
        <w:rPr>
          <w:rFonts w:ascii="Cambria" w:eastAsia="Times New Roman" w:hAnsi="Cambria" w:cs="Arial"/>
          <w:color w:val="454545"/>
          <w:lang w:eastAsia="da-DK"/>
        </w:rPr>
        <w:t>Fællesarrangementer for eleverne i skoletiden skal bidrage til skoledagens variation, understøtte elevernes faglige, personlige og sociale udvikling og styrke sammenhængskraften på skolen.</w:t>
      </w:r>
      <w:r>
        <w:rPr>
          <w:rFonts w:ascii="Cambria" w:eastAsia="Times New Roman" w:hAnsi="Cambria" w:cs="Arial"/>
          <w:color w:val="454545"/>
          <w:lang w:eastAsia="da-DK"/>
        </w:rPr>
        <w:t xml:space="preserve"> </w:t>
      </w:r>
    </w:p>
    <w:p w14:paraId="4569EFF1" w14:textId="77777777" w:rsidR="00AC40FE" w:rsidRPr="00896253" w:rsidRDefault="00AC40FE" w:rsidP="00AC40FE">
      <w:pPr>
        <w:spacing w:after="225" w:line="360" w:lineRule="atLeast"/>
        <w:rPr>
          <w:rFonts w:ascii="Cambria" w:eastAsia="Times New Roman" w:hAnsi="Cambria" w:cs="Times New Roman"/>
          <w:color w:val="454545"/>
          <w:lang w:eastAsia="da-DK"/>
        </w:rPr>
      </w:pPr>
      <w:r w:rsidRPr="00896253">
        <w:rPr>
          <w:rFonts w:ascii="Cambria" w:eastAsia="Times New Roman" w:hAnsi="Cambria" w:cs="Times New Roman"/>
          <w:b/>
          <w:bCs/>
          <w:color w:val="454545"/>
          <w:lang w:eastAsia="da-DK"/>
        </w:rPr>
        <w:t>Skolens ansvar</w:t>
      </w:r>
    </w:p>
    <w:p w14:paraId="0C26C79F" w14:textId="77777777" w:rsidR="00AC40FE" w:rsidRPr="00896253" w:rsidRDefault="00AC40FE" w:rsidP="00AC40FE">
      <w:pPr>
        <w:numPr>
          <w:ilvl w:val="0"/>
          <w:numId w:val="3"/>
        </w:numPr>
        <w:spacing w:after="225" w:line="360" w:lineRule="atLeast"/>
        <w:ind w:left="0"/>
        <w:rPr>
          <w:rFonts w:ascii="Cambria" w:eastAsia="Times New Roman" w:hAnsi="Cambria" w:cs="Arial"/>
          <w:color w:val="454545"/>
          <w:lang w:eastAsia="da-DK"/>
        </w:rPr>
      </w:pPr>
      <w:r w:rsidRPr="00896253">
        <w:rPr>
          <w:rFonts w:ascii="Cambria" w:eastAsia="Times New Roman" w:hAnsi="Cambria" w:cs="Arial"/>
          <w:color w:val="454545"/>
          <w:lang w:eastAsia="da-DK"/>
        </w:rPr>
        <w:t>Skolen markere</w:t>
      </w:r>
      <w:r>
        <w:rPr>
          <w:rFonts w:ascii="Cambria" w:eastAsia="Times New Roman" w:hAnsi="Cambria" w:cs="Arial"/>
          <w:color w:val="454545"/>
          <w:lang w:eastAsia="da-DK"/>
        </w:rPr>
        <w:t>r</w:t>
      </w:r>
      <w:r w:rsidRPr="00896253">
        <w:rPr>
          <w:rFonts w:ascii="Cambria" w:eastAsia="Times New Roman" w:hAnsi="Cambria" w:cs="Arial"/>
          <w:color w:val="454545"/>
          <w:lang w:eastAsia="da-DK"/>
        </w:rPr>
        <w:t xml:space="preserve"> mærkedage og højtider og fejre</w:t>
      </w:r>
      <w:r>
        <w:rPr>
          <w:rFonts w:ascii="Cambria" w:eastAsia="Times New Roman" w:hAnsi="Cambria" w:cs="Arial"/>
          <w:color w:val="454545"/>
          <w:lang w:eastAsia="da-DK"/>
        </w:rPr>
        <w:t>r dem</w:t>
      </w:r>
      <w:r w:rsidRPr="00896253">
        <w:rPr>
          <w:rFonts w:ascii="Cambria" w:eastAsia="Times New Roman" w:hAnsi="Cambria" w:cs="Arial"/>
          <w:color w:val="454545"/>
          <w:lang w:eastAsia="da-DK"/>
        </w:rPr>
        <w:t xml:space="preserve"> i fællesskab.</w:t>
      </w:r>
    </w:p>
    <w:p w14:paraId="46C4D4C9" w14:textId="77777777" w:rsidR="00AC40FE" w:rsidRPr="00896253" w:rsidRDefault="00AC40FE" w:rsidP="00AC40FE">
      <w:pPr>
        <w:numPr>
          <w:ilvl w:val="0"/>
          <w:numId w:val="3"/>
        </w:numPr>
        <w:spacing w:after="225" w:line="360" w:lineRule="atLeast"/>
        <w:ind w:left="0"/>
        <w:rPr>
          <w:rFonts w:ascii="Cambria" w:eastAsia="Times New Roman" w:hAnsi="Cambria" w:cs="Arial"/>
          <w:color w:val="454545"/>
          <w:lang w:eastAsia="da-DK"/>
        </w:rPr>
      </w:pPr>
      <w:r w:rsidRPr="00896253">
        <w:rPr>
          <w:rFonts w:ascii="Cambria" w:eastAsia="Times New Roman" w:hAnsi="Cambria" w:cs="Arial"/>
          <w:color w:val="454545"/>
          <w:lang w:eastAsia="da-DK"/>
        </w:rPr>
        <w:t>Skolen tilstræber at tilbyde fællesarrangementer med aktiviteter og forestillinger til alle klassetrin.</w:t>
      </w:r>
    </w:p>
    <w:p w14:paraId="0823FB70" w14:textId="77777777" w:rsidR="00AC40FE" w:rsidRPr="00896253" w:rsidRDefault="00AC40FE" w:rsidP="00AC40FE">
      <w:pPr>
        <w:numPr>
          <w:ilvl w:val="0"/>
          <w:numId w:val="3"/>
        </w:numPr>
        <w:spacing w:after="225" w:line="360" w:lineRule="atLeast"/>
        <w:ind w:left="0"/>
        <w:rPr>
          <w:rFonts w:ascii="Cambria" w:eastAsia="Times New Roman" w:hAnsi="Cambria" w:cs="Arial"/>
          <w:color w:val="454545"/>
          <w:lang w:eastAsia="da-DK"/>
        </w:rPr>
      </w:pPr>
      <w:r w:rsidRPr="00896253">
        <w:rPr>
          <w:rFonts w:ascii="Cambria" w:eastAsia="Times New Roman" w:hAnsi="Cambria" w:cs="Arial"/>
          <w:color w:val="454545"/>
          <w:lang w:eastAsia="da-DK"/>
        </w:rPr>
        <w:t>Skolen afholde</w:t>
      </w:r>
      <w:r>
        <w:rPr>
          <w:rFonts w:ascii="Cambria" w:eastAsia="Times New Roman" w:hAnsi="Cambria" w:cs="Arial"/>
          <w:color w:val="454545"/>
          <w:lang w:eastAsia="da-DK"/>
        </w:rPr>
        <w:t>r</w:t>
      </w:r>
      <w:r w:rsidRPr="00896253">
        <w:rPr>
          <w:rFonts w:ascii="Cambria" w:eastAsia="Times New Roman" w:hAnsi="Cambria" w:cs="Arial"/>
          <w:color w:val="454545"/>
          <w:lang w:eastAsia="da-DK"/>
        </w:rPr>
        <w:t xml:space="preserve"> f.eks. </w:t>
      </w:r>
      <w:r>
        <w:rPr>
          <w:rFonts w:ascii="Cambria" w:eastAsia="Times New Roman" w:hAnsi="Cambria" w:cs="Arial"/>
          <w:color w:val="454545"/>
          <w:lang w:eastAsia="da-DK"/>
        </w:rPr>
        <w:t>fællessamlinger med jævne mellemrum, som</w:t>
      </w:r>
      <w:r w:rsidRPr="00896253">
        <w:rPr>
          <w:rFonts w:ascii="Cambria" w:eastAsia="Times New Roman" w:hAnsi="Cambria" w:cs="Arial"/>
          <w:color w:val="454545"/>
          <w:lang w:eastAsia="da-DK"/>
        </w:rPr>
        <w:t xml:space="preserve"> samlingspunkt for hele skolen.</w:t>
      </w:r>
    </w:p>
    <w:p w14:paraId="6771B80C" w14:textId="77777777" w:rsidR="00AC40FE" w:rsidRPr="00896253" w:rsidRDefault="00AC40FE" w:rsidP="00AC40FE">
      <w:pPr>
        <w:spacing w:before="300" w:after="75" w:line="345" w:lineRule="atLeast"/>
        <w:outlineLvl w:val="2"/>
        <w:rPr>
          <w:rFonts w:ascii="Cambria" w:eastAsia="Times New Roman" w:hAnsi="Cambria" w:cs="Arial"/>
          <w:b/>
          <w:bCs/>
          <w:color w:val="000000"/>
          <w:lang w:eastAsia="da-DK"/>
        </w:rPr>
      </w:pPr>
      <w:r w:rsidRPr="00896253">
        <w:rPr>
          <w:rFonts w:ascii="Cambria" w:eastAsia="Times New Roman" w:hAnsi="Cambria" w:cs="Arial"/>
          <w:b/>
          <w:bCs/>
          <w:color w:val="000000"/>
          <w:lang w:eastAsia="da-DK"/>
        </w:rPr>
        <w:t>Ekskursioner</w:t>
      </w:r>
      <w:r>
        <w:rPr>
          <w:rFonts w:ascii="Cambria" w:eastAsia="Times New Roman" w:hAnsi="Cambria" w:cs="Arial"/>
          <w:b/>
          <w:bCs/>
          <w:color w:val="000000"/>
          <w:lang w:eastAsia="da-DK"/>
        </w:rPr>
        <w:t xml:space="preserve">, </w:t>
      </w:r>
      <w:r w:rsidRPr="00896253">
        <w:rPr>
          <w:rFonts w:ascii="Cambria" w:eastAsia="Times New Roman" w:hAnsi="Cambria" w:cs="Arial"/>
          <w:b/>
          <w:bCs/>
          <w:color w:val="000000"/>
          <w:lang w:eastAsia="da-DK"/>
        </w:rPr>
        <w:t>lejrskoler</w:t>
      </w:r>
      <w:r>
        <w:rPr>
          <w:rFonts w:ascii="Cambria" w:eastAsia="Times New Roman" w:hAnsi="Cambria" w:cs="Arial"/>
          <w:b/>
          <w:bCs/>
          <w:color w:val="000000"/>
          <w:lang w:eastAsia="da-DK"/>
        </w:rPr>
        <w:t xml:space="preserve"> og skolerejser</w:t>
      </w:r>
    </w:p>
    <w:p w14:paraId="10AEA5B0" w14:textId="77777777" w:rsidR="00AC40FE" w:rsidRPr="00896253" w:rsidRDefault="00AC40FE" w:rsidP="00AC40FE">
      <w:pPr>
        <w:spacing w:after="225" w:line="360" w:lineRule="atLeast"/>
        <w:rPr>
          <w:rFonts w:ascii="Cambria" w:eastAsia="Times New Roman" w:hAnsi="Cambria" w:cs="Times New Roman"/>
          <w:color w:val="454545"/>
          <w:lang w:eastAsia="da-DK"/>
        </w:rPr>
      </w:pPr>
      <w:r w:rsidRPr="00896253">
        <w:rPr>
          <w:rFonts w:ascii="Cambria" w:eastAsia="Times New Roman" w:hAnsi="Cambria" w:cs="Times New Roman"/>
          <w:b/>
          <w:bCs/>
          <w:color w:val="454545"/>
          <w:lang w:eastAsia="da-DK"/>
        </w:rPr>
        <w:t>Formål</w:t>
      </w:r>
    </w:p>
    <w:p w14:paraId="1717180C" w14:textId="05D8D046" w:rsidR="00AC40FE" w:rsidRPr="00896253" w:rsidRDefault="00AC40FE" w:rsidP="00AC40FE">
      <w:pPr>
        <w:numPr>
          <w:ilvl w:val="0"/>
          <w:numId w:val="4"/>
        </w:numPr>
        <w:spacing w:after="225" w:line="360" w:lineRule="atLeast"/>
        <w:ind w:left="0"/>
        <w:rPr>
          <w:rFonts w:ascii="Cambria" w:eastAsia="Times New Roman" w:hAnsi="Cambria" w:cs="Arial"/>
          <w:color w:val="454545"/>
          <w:lang w:eastAsia="da-DK"/>
        </w:rPr>
      </w:pPr>
      <w:r w:rsidRPr="00896253">
        <w:rPr>
          <w:rFonts w:ascii="Cambria" w:eastAsia="Times New Roman" w:hAnsi="Cambria" w:cs="Arial"/>
          <w:color w:val="454545"/>
          <w:lang w:eastAsia="da-DK"/>
        </w:rPr>
        <w:t>Ekskursioner</w:t>
      </w:r>
      <w:r>
        <w:rPr>
          <w:rFonts w:ascii="Cambria" w:eastAsia="Times New Roman" w:hAnsi="Cambria" w:cs="Arial"/>
          <w:color w:val="454545"/>
          <w:lang w:eastAsia="da-DK"/>
        </w:rPr>
        <w:t>,</w:t>
      </w:r>
      <w:r w:rsidRPr="00896253">
        <w:rPr>
          <w:rFonts w:ascii="Cambria" w:eastAsia="Times New Roman" w:hAnsi="Cambria" w:cs="Arial"/>
          <w:color w:val="454545"/>
          <w:lang w:eastAsia="da-DK"/>
        </w:rPr>
        <w:t xml:space="preserve"> lejrskoler </w:t>
      </w:r>
      <w:r>
        <w:rPr>
          <w:rFonts w:ascii="Cambria" w:eastAsia="Times New Roman" w:hAnsi="Cambria" w:cs="Arial"/>
          <w:color w:val="454545"/>
          <w:lang w:eastAsia="da-DK"/>
        </w:rPr>
        <w:t xml:space="preserve">og skolerejser </w:t>
      </w:r>
      <w:r w:rsidRPr="00896253">
        <w:rPr>
          <w:rFonts w:ascii="Cambria" w:eastAsia="Times New Roman" w:hAnsi="Cambria" w:cs="Arial"/>
          <w:color w:val="454545"/>
          <w:lang w:eastAsia="da-DK"/>
        </w:rPr>
        <w:t xml:space="preserve">skal bidrage til skoledagens variation, understøtte </w:t>
      </w:r>
      <w:r w:rsidR="00A75AF7">
        <w:rPr>
          <w:rFonts w:ascii="Cambria" w:eastAsia="Times New Roman" w:hAnsi="Cambria" w:cs="Arial"/>
          <w:color w:val="454545"/>
          <w:lang w:eastAsia="da-DK"/>
        </w:rPr>
        <w:t>e</w:t>
      </w:r>
      <w:r w:rsidRPr="00896253">
        <w:rPr>
          <w:rFonts w:ascii="Cambria" w:eastAsia="Times New Roman" w:hAnsi="Cambria" w:cs="Arial"/>
          <w:color w:val="454545"/>
          <w:lang w:eastAsia="da-DK"/>
        </w:rPr>
        <w:t>levernes faglige, personlige og sociale udvikling, styrke sammenhængskraften på skolen og mellem skolen og samfundet.</w:t>
      </w:r>
    </w:p>
    <w:p w14:paraId="6C02464B" w14:textId="77777777" w:rsidR="00AC40FE" w:rsidRPr="00896253" w:rsidRDefault="00AC40FE" w:rsidP="00AC40FE">
      <w:pPr>
        <w:spacing w:after="225" w:line="360" w:lineRule="atLeast"/>
        <w:rPr>
          <w:rFonts w:ascii="Cambria" w:eastAsia="Times New Roman" w:hAnsi="Cambria" w:cs="Times New Roman"/>
          <w:color w:val="454545"/>
          <w:lang w:eastAsia="da-DK"/>
        </w:rPr>
      </w:pPr>
      <w:r w:rsidRPr="00896253">
        <w:rPr>
          <w:rFonts w:ascii="Cambria" w:eastAsia="Times New Roman" w:hAnsi="Cambria" w:cs="Times New Roman"/>
          <w:b/>
          <w:bCs/>
          <w:color w:val="454545"/>
          <w:lang w:eastAsia="da-DK"/>
        </w:rPr>
        <w:t>Skolens ansvar</w:t>
      </w:r>
    </w:p>
    <w:p w14:paraId="2E4FA575" w14:textId="77777777" w:rsidR="00AC40FE" w:rsidRPr="00896253" w:rsidRDefault="00AC40FE" w:rsidP="00AC40FE">
      <w:pPr>
        <w:numPr>
          <w:ilvl w:val="0"/>
          <w:numId w:val="5"/>
        </w:numPr>
        <w:spacing w:after="225" w:line="360" w:lineRule="atLeast"/>
        <w:ind w:left="0"/>
        <w:rPr>
          <w:rFonts w:ascii="Cambria" w:eastAsia="Times New Roman" w:hAnsi="Cambria" w:cs="Arial"/>
          <w:color w:val="454545"/>
          <w:lang w:eastAsia="da-DK"/>
        </w:rPr>
      </w:pPr>
      <w:r w:rsidRPr="00896253">
        <w:rPr>
          <w:rFonts w:ascii="Cambria" w:eastAsia="Times New Roman" w:hAnsi="Cambria" w:cs="Arial"/>
          <w:color w:val="454545"/>
          <w:lang w:eastAsia="da-DK"/>
        </w:rPr>
        <w:t xml:space="preserve">Skolen </w:t>
      </w:r>
      <w:r>
        <w:rPr>
          <w:rFonts w:ascii="Cambria" w:eastAsia="Times New Roman" w:hAnsi="Cambria" w:cs="Arial"/>
          <w:color w:val="454545"/>
          <w:lang w:eastAsia="da-DK"/>
        </w:rPr>
        <w:t>arbejder for</w:t>
      </w:r>
      <w:r w:rsidRPr="00896253">
        <w:rPr>
          <w:rFonts w:ascii="Cambria" w:eastAsia="Times New Roman" w:hAnsi="Cambria" w:cs="Arial"/>
          <w:color w:val="454545"/>
          <w:lang w:eastAsia="da-DK"/>
        </w:rPr>
        <w:t xml:space="preserve">, at elever og forældre er informerede om planlagte ekskursioner i god tid – både i forhold til praktiske omstændigheder og </w:t>
      </w:r>
      <w:r>
        <w:rPr>
          <w:rFonts w:ascii="Cambria" w:eastAsia="Times New Roman" w:hAnsi="Cambria" w:cs="Arial"/>
          <w:color w:val="454545"/>
          <w:lang w:eastAsia="da-DK"/>
        </w:rPr>
        <w:t xml:space="preserve">faglige </w:t>
      </w:r>
      <w:r w:rsidRPr="00896253">
        <w:rPr>
          <w:rFonts w:ascii="Cambria" w:eastAsia="Times New Roman" w:hAnsi="Cambria" w:cs="Arial"/>
          <w:color w:val="454545"/>
          <w:lang w:eastAsia="da-DK"/>
        </w:rPr>
        <w:t>mål.</w:t>
      </w:r>
    </w:p>
    <w:p w14:paraId="408B36DF" w14:textId="77777777" w:rsidR="00AC40FE" w:rsidRDefault="00AC40FE" w:rsidP="00AC40FE">
      <w:pPr>
        <w:numPr>
          <w:ilvl w:val="0"/>
          <w:numId w:val="5"/>
        </w:numPr>
        <w:spacing w:after="225" w:line="360" w:lineRule="atLeast"/>
        <w:ind w:left="0"/>
        <w:rPr>
          <w:rFonts w:ascii="Cambria" w:eastAsia="Times New Roman" w:hAnsi="Cambria" w:cs="Arial"/>
          <w:color w:val="454545"/>
          <w:lang w:eastAsia="da-DK"/>
        </w:rPr>
      </w:pPr>
      <w:r w:rsidRPr="00896253">
        <w:rPr>
          <w:rFonts w:ascii="Cambria" w:eastAsia="Times New Roman" w:hAnsi="Cambria" w:cs="Arial"/>
          <w:color w:val="454545"/>
          <w:lang w:eastAsia="da-DK"/>
        </w:rPr>
        <w:t>Skolen afholde</w:t>
      </w:r>
      <w:r>
        <w:rPr>
          <w:rFonts w:ascii="Cambria" w:eastAsia="Times New Roman" w:hAnsi="Cambria" w:cs="Arial"/>
          <w:color w:val="454545"/>
          <w:lang w:eastAsia="da-DK"/>
        </w:rPr>
        <w:t>r</w:t>
      </w:r>
      <w:r w:rsidRPr="00896253">
        <w:rPr>
          <w:rFonts w:ascii="Cambria" w:eastAsia="Times New Roman" w:hAnsi="Cambria" w:cs="Arial"/>
          <w:color w:val="454545"/>
          <w:lang w:eastAsia="da-DK"/>
        </w:rPr>
        <w:t xml:space="preserve"> </w:t>
      </w:r>
      <w:r>
        <w:rPr>
          <w:rFonts w:ascii="Cambria" w:eastAsia="Times New Roman" w:hAnsi="Cambria" w:cs="Arial"/>
          <w:color w:val="454545"/>
          <w:lang w:eastAsia="da-DK"/>
        </w:rPr>
        <w:t xml:space="preserve">som udgangspunkt </w:t>
      </w:r>
      <w:r w:rsidRPr="0018773C">
        <w:rPr>
          <w:rFonts w:ascii="Cambria" w:eastAsia="Times New Roman" w:hAnsi="Cambria" w:cs="Arial"/>
          <w:lang w:eastAsia="da-DK"/>
        </w:rPr>
        <w:t xml:space="preserve">alle udgifter </w:t>
      </w:r>
      <w:r w:rsidRPr="00896253">
        <w:rPr>
          <w:rFonts w:ascii="Cambria" w:eastAsia="Times New Roman" w:hAnsi="Cambria" w:cs="Arial"/>
          <w:color w:val="454545"/>
          <w:lang w:eastAsia="da-DK"/>
        </w:rPr>
        <w:t>i forbindelse med ekskursioner og lejrskoler</w:t>
      </w:r>
      <w:r>
        <w:rPr>
          <w:rFonts w:ascii="Cambria" w:eastAsia="Times New Roman" w:hAnsi="Cambria" w:cs="Arial"/>
          <w:color w:val="454545"/>
          <w:lang w:eastAsia="da-DK"/>
        </w:rPr>
        <w:t>. Skolen kræver dog betaling af forældrene til dækning af udgifterne til elevernes forplejning under lejrskoler og skolerejser.  Ca. 75 kr. pr. dag.</w:t>
      </w:r>
      <w:r w:rsidRPr="00222336">
        <w:rPr>
          <w:rFonts w:ascii="Cambria" w:eastAsia="Times New Roman" w:hAnsi="Cambria" w:cs="Arial"/>
          <w:color w:val="454545"/>
          <w:lang w:eastAsia="da-DK"/>
        </w:rPr>
        <w:t xml:space="preserve"> [folkeskoleloven, </w:t>
      </w:r>
      <w:hyperlink r:id="rId10" w:anchor="P66" w:history="1">
        <w:r w:rsidRPr="00222336">
          <w:rPr>
            <w:rFonts w:ascii="Cambria" w:eastAsia="Times New Roman" w:hAnsi="Cambria" w:cs="Arial"/>
            <w:color w:val="00A2EB"/>
            <w:u w:val="single"/>
            <w:lang w:eastAsia="da-DK"/>
          </w:rPr>
          <w:t>§ 40</w:t>
        </w:r>
      </w:hyperlink>
      <w:r w:rsidRPr="00222336">
        <w:rPr>
          <w:rFonts w:ascii="Cambria" w:eastAsia="Times New Roman" w:hAnsi="Cambria" w:cs="Arial"/>
          <w:color w:val="454545"/>
          <w:lang w:eastAsia="da-DK"/>
        </w:rPr>
        <w:t>, stk. 5, og </w:t>
      </w:r>
      <w:hyperlink r:id="rId11" w:anchor="P80" w:history="1">
        <w:r w:rsidRPr="00222336">
          <w:rPr>
            <w:rFonts w:ascii="Cambria" w:eastAsia="Times New Roman" w:hAnsi="Cambria" w:cs="Arial"/>
            <w:color w:val="00A2EB"/>
            <w:u w:val="single"/>
            <w:lang w:eastAsia="da-DK"/>
          </w:rPr>
          <w:t>§ 50</w:t>
        </w:r>
      </w:hyperlink>
      <w:r w:rsidRPr="00222336">
        <w:rPr>
          <w:rFonts w:ascii="Cambria" w:eastAsia="Times New Roman" w:hAnsi="Cambria" w:cs="Arial"/>
          <w:color w:val="454545"/>
          <w:lang w:eastAsia="da-DK"/>
        </w:rPr>
        <w:t>, stk. 7]</w:t>
      </w:r>
    </w:p>
    <w:p w14:paraId="37C4D9C9" w14:textId="77777777" w:rsidR="00AC40FE" w:rsidRPr="00004687" w:rsidRDefault="00AC40FE" w:rsidP="00AC40FE">
      <w:pPr>
        <w:numPr>
          <w:ilvl w:val="0"/>
          <w:numId w:val="5"/>
        </w:numPr>
        <w:spacing w:after="225" w:line="360" w:lineRule="atLeast"/>
        <w:ind w:left="0"/>
        <w:rPr>
          <w:rFonts w:ascii="Cambria" w:eastAsia="Times New Roman" w:hAnsi="Cambria" w:cs="Arial"/>
          <w:lang w:eastAsia="da-DK"/>
        </w:rPr>
      </w:pPr>
      <w:r w:rsidRPr="00004687">
        <w:rPr>
          <w:rFonts w:ascii="Cambria" w:eastAsia="Times New Roman" w:hAnsi="Cambria" w:cs="Arial"/>
          <w:lang w:eastAsia="da-DK"/>
        </w:rPr>
        <w:lastRenderedPageBreak/>
        <w:t>Lejrskolerne/ekskursion kan organiseres ud fra følgende princip:</w:t>
      </w:r>
    </w:p>
    <w:p w14:paraId="15E3C685" w14:textId="77777777" w:rsidR="00AC40FE" w:rsidRPr="007448B6" w:rsidRDefault="00AC40FE" w:rsidP="007448B6">
      <w:pPr>
        <w:pStyle w:val="Listeafsnit"/>
        <w:numPr>
          <w:ilvl w:val="0"/>
          <w:numId w:val="5"/>
        </w:numPr>
        <w:tabs>
          <w:tab w:val="clear" w:pos="360"/>
        </w:tabs>
        <w:spacing w:after="225" w:line="360" w:lineRule="atLeast"/>
        <w:ind w:left="0"/>
        <w:rPr>
          <w:rFonts w:ascii="Cambria" w:eastAsia="Times New Roman" w:hAnsi="Cambria" w:cs="Arial"/>
          <w:lang w:eastAsia="da-DK"/>
        </w:rPr>
      </w:pPr>
      <w:r w:rsidRPr="007448B6">
        <w:rPr>
          <w:rFonts w:ascii="Cambria" w:eastAsia="Times New Roman" w:hAnsi="Cambria" w:cs="Arial"/>
          <w:lang w:eastAsia="da-DK"/>
        </w:rPr>
        <w:t>3. klasse, Ekskursion på 1-2 dage i lokalområdet evt. i relation til skoletjeneste. Turen kan evt. udvides med overnatning, hvor lærere deltager i dagtimerne og forældre tager aften og overnatning.</w:t>
      </w:r>
    </w:p>
    <w:p w14:paraId="5E438F44" w14:textId="77777777" w:rsidR="00AC40FE" w:rsidRPr="007448B6" w:rsidRDefault="00AC40FE" w:rsidP="007448B6">
      <w:pPr>
        <w:pStyle w:val="Listeafsnit"/>
        <w:numPr>
          <w:ilvl w:val="0"/>
          <w:numId w:val="5"/>
        </w:numPr>
        <w:spacing w:after="225" w:line="360" w:lineRule="atLeast"/>
        <w:ind w:left="0"/>
        <w:rPr>
          <w:rFonts w:ascii="Cambria" w:eastAsia="Times New Roman" w:hAnsi="Cambria" w:cs="Arial"/>
          <w:lang w:eastAsia="da-DK"/>
        </w:rPr>
      </w:pPr>
      <w:r w:rsidRPr="007448B6">
        <w:rPr>
          <w:rFonts w:ascii="Cambria" w:eastAsia="Times New Roman" w:hAnsi="Cambria" w:cs="Arial"/>
          <w:lang w:eastAsia="da-DK"/>
        </w:rPr>
        <w:t>6. klasse, lejrskoleophold med 4 overnatninger nationalt</w:t>
      </w:r>
    </w:p>
    <w:p w14:paraId="60DC1152" w14:textId="77777777" w:rsidR="00AC40FE" w:rsidRPr="007448B6" w:rsidRDefault="00AC40FE" w:rsidP="007448B6">
      <w:pPr>
        <w:pStyle w:val="Listeafsnit"/>
        <w:numPr>
          <w:ilvl w:val="0"/>
          <w:numId w:val="5"/>
        </w:numPr>
        <w:tabs>
          <w:tab w:val="clear" w:pos="360"/>
        </w:tabs>
        <w:spacing w:after="225" w:line="360" w:lineRule="atLeast"/>
        <w:ind w:left="0"/>
        <w:rPr>
          <w:rFonts w:ascii="Cambria" w:eastAsia="Times New Roman" w:hAnsi="Cambria" w:cs="Arial"/>
          <w:lang w:eastAsia="da-DK"/>
        </w:rPr>
      </w:pPr>
      <w:r w:rsidRPr="007448B6">
        <w:rPr>
          <w:rFonts w:ascii="Cambria" w:eastAsia="Times New Roman" w:hAnsi="Cambria" w:cs="Arial"/>
          <w:lang w:eastAsia="da-DK"/>
        </w:rPr>
        <w:t xml:space="preserve">8. klasse, lejrskole/skolerejse med 4 overnatninger nationalt eller internationalt. Udlandsrejse kan arrangeres med tilskud fra Erasmus. </w:t>
      </w:r>
    </w:p>
    <w:p w14:paraId="75916D06" w14:textId="77777777" w:rsidR="00AC40FE" w:rsidRPr="007448B6" w:rsidRDefault="00AC40FE" w:rsidP="007448B6">
      <w:pPr>
        <w:pStyle w:val="Listeafsnit"/>
        <w:numPr>
          <w:ilvl w:val="0"/>
          <w:numId w:val="5"/>
        </w:numPr>
        <w:tabs>
          <w:tab w:val="clear" w:pos="360"/>
        </w:tabs>
        <w:spacing w:after="225" w:line="360" w:lineRule="atLeast"/>
        <w:ind w:left="0"/>
        <w:rPr>
          <w:rFonts w:ascii="Cambria" w:eastAsia="Times New Roman" w:hAnsi="Cambria" w:cs="Arial"/>
          <w:lang w:eastAsia="da-DK"/>
        </w:rPr>
      </w:pPr>
      <w:r w:rsidRPr="007448B6">
        <w:rPr>
          <w:rFonts w:ascii="Cambria" w:eastAsia="Times New Roman" w:hAnsi="Cambria" w:cs="Arial"/>
          <w:lang w:eastAsia="da-DK"/>
        </w:rPr>
        <w:t>9. klasse, når der er mulighed for udlandsrejse gennem Erasmus</w:t>
      </w:r>
    </w:p>
    <w:p w14:paraId="4D8A33B8" w14:textId="0E557C18" w:rsidR="00F24715" w:rsidRPr="007448B6" w:rsidRDefault="00AC40FE" w:rsidP="007448B6">
      <w:pPr>
        <w:pStyle w:val="Listeafsnit"/>
        <w:numPr>
          <w:ilvl w:val="0"/>
          <w:numId w:val="5"/>
        </w:numPr>
        <w:tabs>
          <w:tab w:val="clear" w:pos="360"/>
          <w:tab w:val="num" w:pos="0"/>
        </w:tabs>
        <w:spacing w:after="225" w:line="360" w:lineRule="atLeast"/>
        <w:ind w:left="0"/>
        <w:rPr>
          <w:rFonts w:ascii="Cambria" w:eastAsia="Times New Roman" w:hAnsi="Cambria" w:cs="Arial"/>
          <w:lang w:eastAsia="da-DK"/>
        </w:rPr>
      </w:pPr>
      <w:r w:rsidRPr="007448B6">
        <w:rPr>
          <w:rFonts w:ascii="Cambria" w:eastAsia="Times New Roman" w:hAnsi="Cambria" w:cs="Arial"/>
          <w:lang w:eastAsia="da-DK"/>
        </w:rPr>
        <w:t xml:space="preserve">I forbindelse med lejrskoler og Erasmus rejser </w:t>
      </w:r>
      <w:r w:rsidR="00F24715" w:rsidRPr="007448B6">
        <w:rPr>
          <w:rFonts w:ascii="Cambria" w:eastAsia="Times New Roman" w:hAnsi="Cambria" w:cs="Arial"/>
          <w:lang w:eastAsia="da-DK"/>
        </w:rPr>
        <w:t xml:space="preserve">kan </w:t>
      </w:r>
      <w:r w:rsidRPr="007448B6">
        <w:rPr>
          <w:rFonts w:ascii="Cambria" w:eastAsia="Times New Roman" w:hAnsi="Cambria" w:cs="Arial"/>
          <w:lang w:eastAsia="da-DK"/>
        </w:rPr>
        <w:t xml:space="preserve">skolens elever </w:t>
      </w:r>
      <w:r w:rsidR="001441FC" w:rsidRPr="007448B6">
        <w:rPr>
          <w:rFonts w:ascii="Cambria" w:eastAsia="Times New Roman" w:hAnsi="Cambria" w:cs="Arial"/>
          <w:lang w:eastAsia="da-DK"/>
        </w:rPr>
        <w:t>indlogeres</w:t>
      </w:r>
      <w:r w:rsidR="004B3403" w:rsidRPr="007448B6">
        <w:rPr>
          <w:rFonts w:ascii="Cambria" w:eastAsia="Times New Roman" w:hAnsi="Cambria" w:cs="Arial"/>
          <w:lang w:eastAsia="da-DK"/>
        </w:rPr>
        <w:t xml:space="preserve"> privat hvis det ønskes af elever og forældre og hvis det er muligt i samarbejdet.</w:t>
      </w:r>
    </w:p>
    <w:p w14:paraId="7CD17CEB" w14:textId="463DD7BC" w:rsidR="00AC40FE" w:rsidRPr="007448B6" w:rsidRDefault="00AC40FE" w:rsidP="007448B6">
      <w:pPr>
        <w:pStyle w:val="Listeafsnit"/>
        <w:numPr>
          <w:ilvl w:val="0"/>
          <w:numId w:val="5"/>
        </w:numPr>
        <w:tabs>
          <w:tab w:val="clear" w:pos="360"/>
        </w:tabs>
        <w:spacing w:after="225" w:line="360" w:lineRule="atLeast"/>
        <w:ind w:left="0"/>
        <w:rPr>
          <w:rFonts w:ascii="Cambria" w:eastAsia="Times New Roman" w:hAnsi="Cambria" w:cs="Arial"/>
          <w:lang w:eastAsia="da-DK"/>
        </w:rPr>
      </w:pPr>
      <w:r w:rsidRPr="007448B6">
        <w:rPr>
          <w:rFonts w:ascii="Cambria" w:eastAsia="Times New Roman" w:hAnsi="Cambria" w:cs="Arial"/>
          <w:color w:val="454545"/>
          <w:lang w:eastAsia="da-DK"/>
        </w:rPr>
        <w:t>Skolen inddrager forældrene i planlægning af og evt. deltagelse i ekskursioner og lejrskoler, når det er relevant.</w:t>
      </w:r>
    </w:p>
    <w:p w14:paraId="0BB23378" w14:textId="77777777" w:rsidR="00AC40FE" w:rsidRDefault="00AC40FE" w:rsidP="00AC40FE">
      <w:pPr>
        <w:numPr>
          <w:ilvl w:val="0"/>
          <w:numId w:val="5"/>
        </w:numPr>
        <w:spacing w:after="225" w:line="360" w:lineRule="atLeast"/>
        <w:ind w:left="0"/>
        <w:rPr>
          <w:rFonts w:ascii="Cambria" w:eastAsia="Times New Roman" w:hAnsi="Cambria" w:cs="Arial"/>
          <w:color w:val="454545"/>
          <w:lang w:eastAsia="da-DK"/>
        </w:rPr>
      </w:pPr>
      <w:r w:rsidRPr="00896253">
        <w:rPr>
          <w:rFonts w:ascii="Cambria" w:eastAsia="Times New Roman" w:hAnsi="Cambria" w:cs="Arial"/>
          <w:color w:val="454545"/>
          <w:lang w:eastAsia="da-DK"/>
        </w:rPr>
        <w:t>Skolen</w:t>
      </w:r>
      <w:r>
        <w:rPr>
          <w:rFonts w:ascii="Cambria" w:eastAsia="Times New Roman" w:hAnsi="Cambria" w:cs="Arial"/>
          <w:color w:val="454545"/>
          <w:lang w:eastAsia="da-DK"/>
        </w:rPr>
        <w:t>s ledelse</w:t>
      </w:r>
      <w:r w:rsidRPr="00896253">
        <w:rPr>
          <w:rFonts w:ascii="Cambria" w:eastAsia="Times New Roman" w:hAnsi="Cambria" w:cs="Arial"/>
          <w:color w:val="454545"/>
          <w:lang w:eastAsia="da-DK"/>
        </w:rPr>
        <w:t xml:space="preserve">, </w:t>
      </w:r>
      <w:r>
        <w:rPr>
          <w:rFonts w:ascii="Cambria" w:eastAsia="Times New Roman" w:hAnsi="Cambria" w:cs="Arial"/>
          <w:color w:val="454545"/>
          <w:lang w:eastAsia="da-DK"/>
        </w:rPr>
        <w:t>fastsætter personaledeltagelse ud fra køn og relation til eleverne</w:t>
      </w:r>
    </w:p>
    <w:p w14:paraId="4E6D2BE1" w14:textId="77777777" w:rsidR="00AC40FE" w:rsidRPr="00896253" w:rsidRDefault="00AC40FE" w:rsidP="00AC40FE">
      <w:pPr>
        <w:numPr>
          <w:ilvl w:val="0"/>
          <w:numId w:val="5"/>
        </w:numPr>
        <w:spacing w:after="225" w:line="360" w:lineRule="atLeast"/>
        <w:ind w:left="0"/>
        <w:rPr>
          <w:rFonts w:ascii="Cambria" w:eastAsia="Times New Roman" w:hAnsi="Cambria" w:cs="Arial"/>
          <w:color w:val="454545"/>
          <w:lang w:eastAsia="da-DK"/>
        </w:rPr>
      </w:pPr>
      <w:r>
        <w:rPr>
          <w:rFonts w:ascii="Cambria" w:eastAsia="Times New Roman" w:hAnsi="Cambria" w:cs="Arial"/>
          <w:color w:val="454545"/>
          <w:lang w:eastAsia="da-DK"/>
        </w:rPr>
        <w:t>Skolen arrangerer i videst mulige omfang ekskursioner på alle årgange – med henblik på at disse bidrager til elevernes faglige udvikling og sociale sammenhold.</w:t>
      </w:r>
    </w:p>
    <w:p w14:paraId="4D3933CC" w14:textId="77777777" w:rsidR="00AC40FE" w:rsidRPr="00896253" w:rsidRDefault="00AC40FE" w:rsidP="00AC40FE">
      <w:pPr>
        <w:spacing w:after="225" w:line="360" w:lineRule="atLeast"/>
        <w:rPr>
          <w:rFonts w:ascii="Cambria" w:eastAsia="Times New Roman" w:hAnsi="Cambria" w:cs="Times New Roman"/>
          <w:color w:val="454545"/>
          <w:lang w:eastAsia="da-DK"/>
        </w:rPr>
      </w:pPr>
      <w:r w:rsidRPr="00896253">
        <w:rPr>
          <w:rFonts w:ascii="Cambria" w:eastAsia="Times New Roman" w:hAnsi="Cambria" w:cs="Times New Roman"/>
          <w:b/>
          <w:bCs/>
          <w:color w:val="454545"/>
          <w:lang w:eastAsia="da-DK"/>
        </w:rPr>
        <w:t>Forældrenes ansvar</w:t>
      </w:r>
    </w:p>
    <w:p w14:paraId="268509E1" w14:textId="77777777" w:rsidR="00AC40FE" w:rsidRPr="00896253" w:rsidRDefault="00AC40FE" w:rsidP="00AC40FE">
      <w:pPr>
        <w:numPr>
          <w:ilvl w:val="0"/>
          <w:numId w:val="6"/>
        </w:numPr>
        <w:spacing w:after="225" w:line="360" w:lineRule="atLeast"/>
        <w:ind w:left="0"/>
        <w:rPr>
          <w:rFonts w:ascii="Cambria" w:eastAsia="Times New Roman" w:hAnsi="Cambria" w:cs="Arial"/>
          <w:color w:val="454545"/>
          <w:lang w:eastAsia="da-DK"/>
        </w:rPr>
      </w:pPr>
      <w:r w:rsidRPr="00896253">
        <w:rPr>
          <w:rFonts w:ascii="Cambria" w:eastAsia="Times New Roman" w:hAnsi="Cambria" w:cs="Arial"/>
          <w:color w:val="454545"/>
          <w:lang w:eastAsia="da-DK"/>
        </w:rPr>
        <w:t>Alle klasser kan oprette klassekasser, hvortil forældre og elever evt. i samarbejde med skolen kan indsamle midler til formål, der går ud over, hvad der normalt kan finansieres af skolens budget.</w:t>
      </w:r>
    </w:p>
    <w:p w14:paraId="58D8BE60" w14:textId="77777777" w:rsidR="00AC40FE" w:rsidRPr="00896253" w:rsidRDefault="00AC40FE" w:rsidP="00AC40FE">
      <w:pPr>
        <w:spacing w:before="300" w:after="75" w:line="345" w:lineRule="atLeast"/>
        <w:outlineLvl w:val="2"/>
        <w:rPr>
          <w:rFonts w:ascii="Cambria" w:eastAsia="Times New Roman" w:hAnsi="Cambria" w:cs="Arial"/>
          <w:b/>
          <w:bCs/>
          <w:color w:val="000000"/>
          <w:lang w:eastAsia="da-DK"/>
        </w:rPr>
      </w:pPr>
      <w:r w:rsidRPr="00896253">
        <w:rPr>
          <w:rFonts w:ascii="Cambria" w:eastAsia="Times New Roman" w:hAnsi="Cambria" w:cs="Arial"/>
          <w:b/>
          <w:bCs/>
          <w:color w:val="000000"/>
          <w:lang w:eastAsia="da-DK"/>
        </w:rPr>
        <w:t>Praktik og brobygning</w:t>
      </w:r>
    </w:p>
    <w:p w14:paraId="0E0C4737" w14:textId="77777777" w:rsidR="00AC40FE" w:rsidRPr="00896253" w:rsidRDefault="00AC40FE" w:rsidP="00AC40FE">
      <w:pPr>
        <w:spacing w:after="225" w:line="360" w:lineRule="atLeast"/>
        <w:rPr>
          <w:rFonts w:ascii="Cambria" w:eastAsia="Times New Roman" w:hAnsi="Cambria" w:cs="Times New Roman"/>
          <w:color w:val="454545"/>
          <w:lang w:eastAsia="da-DK"/>
        </w:rPr>
      </w:pPr>
      <w:r w:rsidRPr="00896253">
        <w:rPr>
          <w:rFonts w:ascii="Cambria" w:eastAsia="Times New Roman" w:hAnsi="Cambria" w:cs="Times New Roman"/>
          <w:b/>
          <w:bCs/>
          <w:color w:val="454545"/>
          <w:lang w:eastAsia="da-DK"/>
        </w:rPr>
        <w:t>Formål</w:t>
      </w:r>
    </w:p>
    <w:p w14:paraId="0814B066" w14:textId="77777777" w:rsidR="00AC40FE" w:rsidRPr="00896253" w:rsidRDefault="00AC40FE" w:rsidP="00AC40FE">
      <w:pPr>
        <w:numPr>
          <w:ilvl w:val="0"/>
          <w:numId w:val="7"/>
        </w:numPr>
        <w:spacing w:after="225" w:line="360" w:lineRule="atLeast"/>
        <w:ind w:left="0"/>
        <w:rPr>
          <w:rFonts w:ascii="Cambria" w:eastAsia="Times New Roman" w:hAnsi="Cambria" w:cs="Arial"/>
          <w:color w:val="454545"/>
          <w:lang w:eastAsia="da-DK"/>
        </w:rPr>
      </w:pPr>
      <w:r w:rsidRPr="00896253">
        <w:rPr>
          <w:rFonts w:ascii="Cambria" w:eastAsia="Times New Roman" w:hAnsi="Cambria" w:cs="Arial"/>
          <w:color w:val="454545"/>
          <w:lang w:eastAsia="da-DK"/>
        </w:rPr>
        <w:t>Praktik og brobygning skal i videst muligt omfang gøre eleverne klar til ungdomsuddannelse.</w:t>
      </w:r>
    </w:p>
    <w:p w14:paraId="1CBFDB00" w14:textId="77777777" w:rsidR="00AC40FE" w:rsidRPr="00896253" w:rsidRDefault="00AC40FE" w:rsidP="00AC40FE">
      <w:pPr>
        <w:spacing w:after="225" w:line="360" w:lineRule="atLeast"/>
        <w:rPr>
          <w:rFonts w:ascii="Cambria" w:eastAsia="Times New Roman" w:hAnsi="Cambria" w:cs="Times New Roman"/>
          <w:color w:val="454545"/>
          <w:lang w:eastAsia="da-DK"/>
        </w:rPr>
      </w:pPr>
      <w:r w:rsidRPr="00896253">
        <w:rPr>
          <w:rFonts w:ascii="Cambria" w:eastAsia="Times New Roman" w:hAnsi="Cambria" w:cs="Times New Roman"/>
          <w:b/>
          <w:bCs/>
          <w:color w:val="454545"/>
          <w:lang w:eastAsia="da-DK"/>
        </w:rPr>
        <w:t>Skolens ansvar</w:t>
      </w:r>
    </w:p>
    <w:p w14:paraId="07414D58" w14:textId="77777777" w:rsidR="00AC40FE" w:rsidRPr="00896253" w:rsidRDefault="00AC40FE" w:rsidP="00AC40FE">
      <w:pPr>
        <w:numPr>
          <w:ilvl w:val="0"/>
          <w:numId w:val="8"/>
        </w:numPr>
        <w:spacing w:after="225" w:line="360" w:lineRule="atLeast"/>
        <w:ind w:left="0"/>
        <w:rPr>
          <w:rFonts w:ascii="Cambria" w:eastAsia="Times New Roman" w:hAnsi="Cambria" w:cs="Arial"/>
          <w:color w:val="454545"/>
          <w:lang w:eastAsia="da-DK"/>
        </w:rPr>
      </w:pPr>
      <w:r w:rsidRPr="00896253">
        <w:rPr>
          <w:rFonts w:ascii="Cambria" w:eastAsia="Times New Roman" w:hAnsi="Cambria" w:cs="Arial"/>
          <w:color w:val="454545"/>
          <w:lang w:eastAsia="da-DK"/>
        </w:rPr>
        <w:t>Skolen tilstræber, at alle elever kommer i praktik i 8. og 9. klasse</w:t>
      </w:r>
      <w:r>
        <w:rPr>
          <w:rFonts w:ascii="Cambria" w:eastAsia="Times New Roman" w:hAnsi="Cambria" w:cs="Arial"/>
          <w:color w:val="454545"/>
          <w:lang w:eastAsia="da-DK"/>
        </w:rPr>
        <w:t xml:space="preserve">, eller at der arrangeres alternative tiltag med henblik på at understøtte elevernes indsigt og afklaring. </w:t>
      </w:r>
    </w:p>
    <w:p w14:paraId="6F40E13D" w14:textId="77777777" w:rsidR="00AC40FE" w:rsidRPr="00896253" w:rsidRDefault="00AC40FE" w:rsidP="00AC40FE">
      <w:pPr>
        <w:numPr>
          <w:ilvl w:val="0"/>
          <w:numId w:val="8"/>
        </w:numPr>
        <w:spacing w:after="225" w:line="360" w:lineRule="atLeast"/>
        <w:ind w:left="0"/>
        <w:rPr>
          <w:rFonts w:ascii="Cambria" w:eastAsia="Times New Roman" w:hAnsi="Cambria" w:cs="Arial"/>
          <w:color w:val="454545"/>
          <w:lang w:eastAsia="da-DK"/>
        </w:rPr>
      </w:pPr>
      <w:r w:rsidRPr="00896253">
        <w:rPr>
          <w:rFonts w:ascii="Cambria" w:eastAsia="Times New Roman" w:hAnsi="Cambria" w:cs="Arial"/>
          <w:color w:val="454545"/>
          <w:lang w:eastAsia="da-DK"/>
        </w:rPr>
        <w:t>Skolen</w:t>
      </w:r>
      <w:r>
        <w:rPr>
          <w:rFonts w:ascii="Cambria" w:eastAsia="Times New Roman" w:hAnsi="Cambria" w:cs="Arial"/>
          <w:color w:val="454545"/>
          <w:lang w:eastAsia="da-DK"/>
        </w:rPr>
        <w:t xml:space="preserve"> samarbejder med UU-vejlederen</w:t>
      </w:r>
      <w:r w:rsidRPr="00896253">
        <w:rPr>
          <w:rFonts w:ascii="Cambria" w:eastAsia="Times New Roman" w:hAnsi="Cambria" w:cs="Arial"/>
          <w:color w:val="454545"/>
          <w:lang w:eastAsia="da-DK"/>
        </w:rPr>
        <w:t xml:space="preserve">, </w:t>
      </w:r>
      <w:r>
        <w:rPr>
          <w:rFonts w:ascii="Cambria" w:eastAsia="Times New Roman" w:hAnsi="Cambria" w:cs="Arial"/>
          <w:color w:val="454545"/>
          <w:lang w:eastAsia="da-DK"/>
        </w:rPr>
        <w:t xml:space="preserve">som arbejder for </w:t>
      </w:r>
      <w:r w:rsidRPr="00896253">
        <w:rPr>
          <w:rFonts w:ascii="Cambria" w:eastAsia="Times New Roman" w:hAnsi="Cambria" w:cs="Arial"/>
          <w:color w:val="454545"/>
          <w:lang w:eastAsia="da-DK"/>
        </w:rPr>
        <w:t>at der opsættes individuelle mål for alle praktik- og brobygningsforløb.</w:t>
      </w:r>
    </w:p>
    <w:p w14:paraId="270DCAD0" w14:textId="77777777" w:rsidR="00AC40FE" w:rsidRPr="00896253" w:rsidRDefault="00AC40FE" w:rsidP="00AC40FE">
      <w:pPr>
        <w:numPr>
          <w:ilvl w:val="0"/>
          <w:numId w:val="8"/>
        </w:numPr>
        <w:spacing w:after="225" w:line="360" w:lineRule="atLeast"/>
        <w:ind w:left="0"/>
        <w:rPr>
          <w:rFonts w:ascii="Cambria" w:eastAsia="Times New Roman" w:hAnsi="Cambria" w:cs="Arial"/>
          <w:color w:val="454545"/>
          <w:lang w:eastAsia="da-DK"/>
        </w:rPr>
      </w:pPr>
      <w:r w:rsidRPr="00896253">
        <w:rPr>
          <w:rFonts w:ascii="Cambria" w:eastAsia="Times New Roman" w:hAnsi="Cambria" w:cs="Arial"/>
          <w:color w:val="454545"/>
          <w:lang w:eastAsia="da-DK"/>
        </w:rPr>
        <w:lastRenderedPageBreak/>
        <w:t>Skolen støtte</w:t>
      </w:r>
      <w:r>
        <w:rPr>
          <w:rFonts w:ascii="Cambria" w:eastAsia="Times New Roman" w:hAnsi="Cambria" w:cs="Arial"/>
          <w:color w:val="454545"/>
          <w:lang w:eastAsia="da-DK"/>
        </w:rPr>
        <w:t>r</w:t>
      </w:r>
      <w:r w:rsidRPr="00896253">
        <w:rPr>
          <w:rFonts w:ascii="Cambria" w:eastAsia="Times New Roman" w:hAnsi="Cambria" w:cs="Arial"/>
          <w:color w:val="454545"/>
          <w:lang w:eastAsia="da-DK"/>
        </w:rPr>
        <w:t xml:space="preserve"> eleverne og forældrene i at finde og vælge relevante praktiksteder og brobygningsforløb.</w:t>
      </w:r>
    </w:p>
    <w:p w14:paraId="572A4588" w14:textId="77777777" w:rsidR="00AC40FE" w:rsidRDefault="00AC40FE" w:rsidP="00AC40FE">
      <w:pPr>
        <w:spacing w:after="225" w:line="360" w:lineRule="atLeast"/>
        <w:rPr>
          <w:rFonts w:ascii="Cambria" w:eastAsia="Times New Roman" w:hAnsi="Cambria" w:cs="Times New Roman"/>
          <w:b/>
          <w:bCs/>
          <w:color w:val="454545"/>
          <w:lang w:eastAsia="da-DK"/>
        </w:rPr>
      </w:pPr>
    </w:p>
    <w:p w14:paraId="0BBA668C" w14:textId="77777777" w:rsidR="00AC40FE" w:rsidRPr="00896253" w:rsidRDefault="00AC40FE" w:rsidP="00AC40FE">
      <w:pPr>
        <w:spacing w:after="225" w:line="360" w:lineRule="atLeast"/>
        <w:rPr>
          <w:rFonts w:ascii="Cambria" w:eastAsia="Times New Roman" w:hAnsi="Cambria" w:cs="Times New Roman"/>
          <w:color w:val="454545"/>
          <w:lang w:eastAsia="da-DK"/>
        </w:rPr>
      </w:pPr>
      <w:r w:rsidRPr="00896253">
        <w:rPr>
          <w:rFonts w:ascii="Cambria" w:eastAsia="Times New Roman" w:hAnsi="Cambria" w:cs="Times New Roman"/>
          <w:b/>
          <w:bCs/>
          <w:color w:val="454545"/>
          <w:lang w:eastAsia="da-DK"/>
        </w:rPr>
        <w:t>Forældrenes ansvar</w:t>
      </w:r>
    </w:p>
    <w:p w14:paraId="08FCD12B" w14:textId="77777777" w:rsidR="00AC40FE" w:rsidRPr="00896253" w:rsidRDefault="00AC40FE" w:rsidP="00AC40FE">
      <w:pPr>
        <w:numPr>
          <w:ilvl w:val="0"/>
          <w:numId w:val="9"/>
        </w:numPr>
        <w:spacing w:after="225" w:line="360" w:lineRule="atLeast"/>
        <w:ind w:left="0"/>
        <w:rPr>
          <w:rFonts w:ascii="Cambria" w:eastAsia="Times New Roman" w:hAnsi="Cambria" w:cs="Arial"/>
          <w:color w:val="454545"/>
          <w:lang w:eastAsia="da-DK"/>
        </w:rPr>
      </w:pPr>
      <w:r w:rsidRPr="00896253">
        <w:rPr>
          <w:rFonts w:ascii="Cambria" w:eastAsia="Times New Roman" w:hAnsi="Cambria" w:cs="Arial"/>
          <w:color w:val="454545"/>
          <w:lang w:eastAsia="da-DK"/>
        </w:rPr>
        <w:t>Forældrene bakker op om elevernes deltagelse i praktik og brobygning.</w:t>
      </w:r>
    </w:p>
    <w:p w14:paraId="65F11CF6" w14:textId="77777777" w:rsidR="00AC40FE" w:rsidRPr="00896253" w:rsidRDefault="00AC40FE" w:rsidP="00AC40FE">
      <w:pPr>
        <w:numPr>
          <w:ilvl w:val="0"/>
          <w:numId w:val="9"/>
        </w:numPr>
        <w:spacing w:after="225" w:line="360" w:lineRule="atLeast"/>
        <w:ind w:left="0"/>
        <w:rPr>
          <w:rFonts w:ascii="Cambria" w:eastAsia="Times New Roman" w:hAnsi="Cambria" w:cs="Arial"/>
          <w:color w:val="454545"/>
          <w:lang w:eastAsia="da-DK"/>
        </w:rPr>
      </w:pPr>
      <w:r w:rsidRPr="00896253">
        <w:rPr>
          <w:rFonts w:ascii="Cambria" w:eastAsia="Times New Roman" w:hAnsi="Cambria" w:cs="Arial"/>
          <w:color w:val="454545"/>
          <w:lang w:eastAsia="da-DK"/>
        </w:rPr>
        <w:t>Forældrene tilstræber at hjælpe hinanden med at finde praktiksteder til eleverne.</w:t>
      </w:r>
    </w:p>
    <w:p w14:paraId="6DF0E800" w14:textId="77777777" w:rsidR="00AC40FE" w:rsidRDefault="00AC40FE" w:rsidP="00AC40FE">
      <w:pPr>
        <w:pStyle w:val="NormalWeb"/>
        <w:rPr>
          <w:rFonts w:ascii="Cambria" w:hAnsi="Cambria" w:cstheme="majorHAnsi"/>
        </w:rPr>
      </w:pPr>
    </w:p>
    <w:p w14:paraId="4E0131A6" w14:textId="77777777" w:rsidR="00AC40FE" w:rsidRDefault="00AC40FE" w:rsidP="00AC40FE">
      <w:pPr>
        <w:pStyle w:val="NormalWeb"/>
        <w:rPr>
          <w:rFonts w:ascii="Cambria" w:hAnsi="Cambria" w:cstheme="majorHAnsi"/>
        </w:rPr>
      </w:pPr>
    </w:p>
    <w:p w14:paraId="1EDA8BA4" w14:textId="77777777" w:rsidR="00AC40FE" w:rsidRPr="00A14EAF" w:rsidRDefault="00AC40FE" w:rsidP="00AC40FE">
      <w:pPr>
        <w:pStyle w:val="NormalWeb"/>
        <w:rPr>
          <w:rFonts w:ascii="Cambria" w:hAnsi="Cambria" w:cstheme="majorHAnsi"/>
          <w:b/>
        </w:rPr>
      </w:pPr>
      <w:r w:rsidRPr="00A14EAF">
        <w:rPr>
          <w:rFonts w:ascii="Cambria" w:hAnsi="Cambria" w:cstheme="majorHAnsi"/>
          <w:b/>
        </w:rPr>
        <w:t>Implementering af princippet:</w:t>
      </w:r>
    </w:p>
    <w:p w14:paraId="412BE05B" w14:textId="77777777" w:rsidR="00AC40FE" w:rsidRPr="00A14EAF" w:rsidRDefault="00AC40FE" w:rsidP="00AC40FE">
      <w:pPr>
        <w:numPr>
          <w:ilvl w:val="0"/>
          <w:numId w:val="1"/>
        </w:numPr>
        <w:spacing w:before="100" w:beforeAutospacing="1" w:after="100" w:afterAutospacing="1" w:line="276" w:lineRule="auto"/>
        <w:ind w:left="1020"/>
        <w:rPr>
          <w:rFonts w:ascii="Cambria" w:eastAsia="Times New Roman" w:hAnsi="Cambria" w:cstheme="majorHAnsi"/>
          <w:lang w:eastAsia="da-DK"/>
        </w:rPr>
      </w:pPr>
      <w:r w:rsidRPr="00A14EAF">
        <w:rPr>
          <w:rFonts w:ascii="Cambria" w:eastAsia="Times New Roman" w:hAnsi="Cambria" w:cstheme="majorHAnsi"/>
          <w:lang w:eastAsia="da-DK"/>
        </w:rPr>
        <w:t xml:space="preserve">Skolelederen drøfter princippet løbende med medarbejdere og bestyrelse </w:t>
      </w:r>
    </w:p>
    <w:p w14:paraId="4B4ACB5D" w14:textId="77777777" w:rsidR="00AC40FE" w:rsidRPr="00A14EAF" w:rsidRDefault="00AC40FE" w:rsidP="00AC40FE">
      <w:pPr>
        <w:numPr>
          <w:ilvl w:val="0"/>
          <w:numId w:val="1"/>
        </w:numPr>
        <w:spacing w:before="100" w:beforeAutospacing="1" w:after="100" w:afterAutospacing="1" w:line="276" w:lineRule="auto"/>
        <w:ind w:left="1020"/>
        <w:rPr>
          <w:rFonts w:ascii="Cambria" w:eastAsia="Times New Roman" w:hAnsi="Cambria" w:cstheme="majorHAnsi"/>
          <w:lang w:eastAsia="da-DK"/>
        </w:rPr>
      </w:pPr>
      <w:r w:rsidRPr="00A14EAF">
        <w:rPr>
          <w:rFonts w:ascii="Cambria" w:eastAsia="Times New Roman" w:hAnsi="Cambria" w:cstheme="majorHAnsi"/>
          <w:lang w:eastAsia="da-DK"/>
        </w:rPr>
        <w:t xml:space="preserve">Skolelederen formidler princippet til forældre, elever og medarbejdere. </w:t>
      </w:r>
    </w:p>
    <w:p w14:paraId="0F68937E" w14:textId="77777777" w:rsidR="00AC40FE" w:rsidRPr="00A14EAF" w:rsidRDefault="00AC40FE" w:rsidP="00AC40FE">
      <w:pPr>
        <w:numPr>
          <w:ilvl w:val="0"/>
          <w:numId w:val="1"/>
        </w:numPr>
        <w:spacing w:before="100" w:beforeAutospacing="1" w:after="100" w:afterAutospacing="1" w:line="276" w:lineRule="auto"/>
        <w:ind w:left="1020"/>
        <w:rPr>
          <w:rFonts w:ascii="Cambria" w:eastAsia="Times New Roman" w:hAnsi="Cambria" w:cstheme="majorHAnsi"/>
          <w:lang w:eastAsia="da-DK"/>
        </w:rPr>
      </w:pPr>
      <w:r w:rsidRPr="00A14EAF">
        <w:rPr>
          <w:rFonts w:ascii="Cambria" w:eastAsia="Times New Roman" w:hAnsi="Cambria" w:cstheme="majorHAnsi"/>
          <w:lang w:eastAsia="da-DK"/>
        </w:rPr>
        <w:t xml:space="preserve">Skolelederen implementerer princippet. </w:t>
      </w:r>
    </w:p>
    <w:p w14:paraId="39EF010C" w14:textId="77777777" w:rsidR="00AC40FE" w:rsidRPr="00A14EAF" w:rsidRDefault="00AC40FE" w:rsidP="00AC40FE">
      <w:pPr>
        <w:numPr>
          <w:ilvl w:val="0"/>
          <w:numId w:val="1"/>
        </w:numPr>
        <w:spacing w:before="100" w:beforeAutospacing="1" w:after="100" w:afterAutospacing="1" w:line="276" w:lineRule="auto"/>
        <w:ind w:left="1020"/>
        <w:rPr>
          <w:rFonts w:ascii="Cambria" w:eastAsia="Times New Roman" w:hAnsi="Cambria" w:cstheme="majorHAnsi"/>
          <w:lang w:eastAsia="da-DK"/>
        </w:rPr>
      </w:pPr>
      <w:r w:rsidRPr="00A14EAF">
        <w:rPr>
          <w:rFonts w:ascii="Cambria" w:eastAsia="Times New Roman" w:hAnsi="Cambria" w:cstheme="majorHAnsi"/>
          <w:lang w:eastAsia="da-DK"/>
        </w:rPr>
        <w:t xml:space="preserve">Skolebestyrelsen fører tilsyn med, hvordan skolen efterlever princippet. </w:t>
      </w:r>
    </w:p>
    <w:p w14:paraId="2107ECA6" w14:textId="77777777" w:rsidR="00AC40FE" w:rsidRPr="00A14EAF" w:rsidRDefault="00AC40FE" w:rsidP="00AC40FE">
      <w:pPr>
        <w:spacing w:before="100" w:beforeAutospacing="1" w:after="100" w:afterAutospacing="1" w:line="276" w:lineRule="auto"/>
        <w:rPr>
          <w:rFonts w:ascii="Cambria" w:eastAsia="Times New Roman" w:hAnsi="Cambria" w:cstheme="majorHAnsi"/>
          <w:lang w:eastAsia="da-DK"/>
        </w:rPr>
      </w:pPr>
    </w:p>
    <w:p w14:paraId="480E5420" w14:textId="42BBC89A" w:rsidR="00AC40FE" w:rsidRPr="00812A67" w:rsidRDefault="00AC40FE" w:rsidP="00AC40FE">
      <w:pPr>
        <w:spacing w:before="100" w:beforeAutospacing="1" w:after="100" w:afterAutospacing="1" w:line="276" w:lineRule="auto"/>
        <w:rPr>
          <w:rFonts w:ascii="Cambria" w:eastAsia="Times New Roman" w:hAnsi="Cambria" w:cstheme="majorHAnsi"/>
          <w:b/>
          <w:lang w:eastAsia="da-DK"/>
        </w:rPr>
      </w:pPr>
      <w:r w:rsidRPr="00812A67">
        <w:rPr>
          <w:rFonts w:ascii="Cambria" w:eastAsia="Times New Roman" w:hAnsi="Cambria" w:cstheme="majorHAnsi"/>
          <w:b/>
          <w:lang w:eastAsia="da-DK"/>
        </w:rPr>
        <w:t>Princippet er revideret og godkendt på skolebestyrelsesmøde 2</w:t>
      </w:r>
      <w:r w:rsidR="00E741CF">
        <w:rPr>
          <w:rFonts w:ascii="Cambria" w:eastAsia="Times New Roman" w:hAnsi="Cambria" w:cstheme="majorHAnsi"/>
          <w:b/>
          <w:lang w:eastAsia="da-DK"/>
        </w:rPr>
        <w:t>6</w:t>
      </w:r>
      <w:r w:rsidRPr="00812A67">
        <w:rPr>
          <w:rFonts w:ascii="Cambria" w:eastAsia="Times New Roman" w:hAnsi="Cambria" w:cstheme="majorHAnsi"/>
          <w:b/>
          <w:lang w:eastAsia="da-DK"/>
        </w:rPr>
        <w:t>.</w:t>
      </w:r>
      <w:r>
        <w:rPr>
          <w:rFonts w:ascii="Cambria" w:eastAsia="Times New Roman" w:hAnsi="Cambria" w:cstheme="majorHAnsi"/>
          <w:b/>
          <w:lang w:eastAsia="da-DK"/>
        </w:rPr>
        <w:t xml:space="preserve"> </w:t>
      </w:r>
      <w:r w:rsidR="00E741CF">
        <w:rPr>
          <w:rFonts w:ascii="Cambria" w:eastAsia="Times New Roman" w:hAnsi="Cambria" w:cstheme="majorHAnsi"/>
          <w:b/>
          <w:lang w:eastAsia="da-DK"/>
        </w:rPr>
        <w:t>december</w:t>
      </w:r>
      <w:r w:rsidRPr="00812A67">
        <w:rPr>
          <w:rFonts w:ascii="Cambria" w:eastAsia="Times New Roman" w:hAnsi="Cambria" w:cstheme="majorHAnsi"/>
          <w:b/>
          <w:lang w:eastAsia="da-DK"/>
        </w:rPr>
        <w:t xml:space="preserve"> 202</w:t>
      </w:r>
      <w:r w:rsidR="00E741CF">
        <w:rPr>
          <w:rFonts w:ascii="Cambria" w:eastAsia="Times New Roman" w:hAnsi="Cambria" w:cstheme="majorHAnsi"/>
          <w:b/>
          <w:lang w:eastAsia="da-DK"/>
        </w:rPr>
        <w:t>5</w:t>
      </w:r>
    </w:p>
    <w:p w14:paraId="68BE35D3" w14:textId="77777777" w:rsidR="00AC40FE" w:rsidRPr="003F641B" w:rsidRDefault="00AC40FE" w:rsidP="00AC40FE">
      <w:pPr>
        <w:pStyle w:val="NormalWeb"/>
        <w:rPr>
          <w:rFonts w:asciiTheme="majorHAnsi" w:hAnsiTheme="majorHAnsi" w:cstheme="majorHAnsi"/>
        </w:rPr>
      </w:pPr>
    </w:p>
    <w:p w14:paraId="6423D690" w14:textId="77777777" w:rsidR="00AC40FE" w:rsidRPr="00433FC6" w:rsidRDefault="00AC40FE" w:rsidP="00AC40FE">
      <w:pPr>
        <w:pStyle w:val="NormalWeb"/>
        <w:ind w:left="720"/>
      </w:pPr>
    </w:p>
    <w:p w14:paraId="4DEB3644" w14:textId="77777777" w:rsidR="00AC40FE" w:rsidRPr="00E44ABB" w:rsidRDefault="00AC40FE" w:rsidP="00AC40FE">
      <w:pPr>
        <w:rPr>
          <w:rFonts w:eastAsia="Times New Roman" w:cstheme="minorHAnsi"/>
          <w:color w:val="3A7C22" w:themeColor="accent6" w:themeShade="BF"/>
          <w:lang w:eastAsia="da-DK"/>
        </w:rPr>
      </w:pPr>
    </w:p>
    <w:p w14:paraId="538DB461" w14:textId="77777777" w:rsidR="00AC40FE" w:rsidRPr="00E44ABB" w:rsidRDefault="00AC40FE" w:rsidP="00AC40FE">
      <w:pPr>
        <w:rPr>
          <w:color w:val="3A7C22" w:themeColor="accent6" w:themeShade="BF"/>
        </w:rPr>
      </w:pPr>
    </w:p>
    <w:p w14:paraId="0E7F5D3A" w14:textId="77777777" w:rsidR="00346774" w:rsidRDefault="00346774"/>
    <w:sectPr w:rsidR="00346774" w:rsidSect="00AC40FE">
      <w:headerReference w:type="default" r:id="rId12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1508F" w14:textId="77777777" w:rsidR="000E0BE7" w:rsidRDefault="000E0BE7" w:rsidP="00673402">
      <w:r>
        <w:separator/>
      </w:r>
    </w:p>
  </w:endnote>
  <w:endnote w:type="continuationSeparator" w:id="0">
    <w:p w14:paraId="774F6246" w14:textId="77777777" w:rsidR="000E0BE7" w:rsidRDefault="000E0BE7" w:rsidP="00673402">
      <w:r>
        <w:continuationSeparator/>
      </w:r>
    </w:p>
  </w:endnote>
  <w:endnote w:type="continuationNotice" w:id="1">
    <w:p w14:paraId="553CFB5B" w14:textId="77777777" w:rsidR="000E0BE7" w:rsidRDefault="000E0B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CE87C" w14:textId="77777777" w:rsidR="000E0BE7" w:rsidRDefault="000E0BE7" w:rsidP="00673402">
      <w:r>
        <w:separator/>
      </w:r>
    </w:p>
  </w:footnote>
  <w:footnote w:type="continuationSeparator" w:id="0">
    <w:p w14:paraId="70E901B2" w14:textId="77777777" w:rsidR="000E0BE7" w:rsidRDefault="000E0BE7" w:rsidP="00673402">
      <w:r>
        <w:continuationSeparator/>
      </w:r>
    </w:p>
  </w:footnote>
  <w:footnote w:type="continuationNotice" w:id="1">
    <w:p w14:paraId="48585530" w14:textId="77777777" w:rsidR="000E0BE7" w:rsidRDefault="000E0B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DD9BB" w14:textId="77777777" w:rsidR="00CE778E" w:rsidRDefault="00E4179D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1B489E6E" wp14:editId="4BF2A15A">
          <wp:simplePos x="0" y="0"/>
          <wp:positionH relativeFrom="margin">
            <wp:align>right</wp:align>
          </wp:positionH>
          <wp:positionV relativeFrom="paragraph">
            <wp:posOffset>-15875</wp:posOffset>
          </wp:positionV>
          <wp:extent cx="1743075" cy="1181100"/>
          <wp:effectExtent l="0" t="0" r="9525" b="0"/>
          <wp:wrapTopAndBottom/>
          <wp:docPr id="1" name="Billede 1" descr="Logo sidefod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Logo sidefod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B36B8"/>
    <w:multiLevelType w:val="multilevel"/>
    <w:tmpl w:val="F39C6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890806"/>
    <w:multiLevelType w:val="multilevel"/>
    <w:tmpl w:val="FA72A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377313"/>
    <w:multiLevelType w:val="multilevel"/>
    <w:tmpl w:val="FE6E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DE42B2"/>
    <w:multiLevelType w:val="multilevel"/>
    <w:tmpl w:val="F19A6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4A5167"/>
    <w:multiLevelType w:val="multilevel"/>
    <w:tmpl w:val="3B907A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CD054A"/>
    <w:multiLevelType w:val="multilevel"/>
    <w:tmpl w:val="50B6E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792474"/>
    <w:multiLevelType w:val="multilevel"/>
    <w:tmpl w:val="4746C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CB6D8B"/>
    <w:multiLevelType w:val="multilevel"/>
    <w:tmpl w:val="5EF8D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8224EF"/>
    <w:multiLevelType w:val="multilevel"/>
    <w:tmpl w:val="4DFE5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04079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4001518">
    <w:abstractNumId w:val="7"/>
  </w:num>
  <w:num w:numId="3" w16cid:durableId="1622999472">
    <w:abstractNumId w:val="3"/>
  </w:num>
  <w:num w:numId="4" w16cid:durableId="280110680">
    <w:abstractNumId w:val="0"/>
  </w:num>
  <w:num w:numId="5" w16cid:durableId="1491797749">
    <w:abstractNumId w:val="4"/>
  </w:num>
  <w:num w:numId="6" w16cid:durableId="1152527259">
    <w:abstractNumId w:val="5"/>
  </w:num>
  <w:num w:numId="7" w16cid:durableId="779028165">
    <w:abstractNumId w:val="8"/>
  </w:num>
  <w:num w:numId="8" w16cid:durableId="1022248355">
    <w:abstractNumId w:val="1"/>
  </w:num>
  <w:num w:numId="9" w16cid:durableId="140999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0FE"/>
    <w:rsid w:val="000E0BE7"/>
    <w:rsid w:val="001441FC"/>
    <w:rsid w:val="00346774"/>
    <w:rsid w:val="004B3403"/>
    <w:rsid w:val="004C47E1"/>
    <w:rsid w:val="006117C1"/>
    <w:rsid w:val="00673402"/>
    <w:rsid w:val="00716FE5"/>
    <w:rsid w:val="0071757E"/>
    <w:rsid w:val="007448B6"/>
    <w:rsid w:val="00861791"/>
    <w:rsid w:val="008633EE"/>
    <w:rsid w:val="008B107F"/>
    <w:rsid w:val="00A75AF7"/>
    <w:rsid w:val="00AC40FE"/>
    <w:rsid w:val="00CE778E"/>
    <w:rsid w:val="00D10E60"/>
    <w:rsid w:val="00E4179D"/>
    <w:rsid w:val="00E741CF"/>
    <w:rsid w:val="00F117EC"/>
    <w:rsid w:val="00F24715"/>
    <w:rsid w:val="00FD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B1DC7"/>
  <w15:chartTrackingRefBased/>
  <w15:docId w15:val="{FA7380EA-526D-4A4C-A098-4902881A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0FE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C40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C4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C40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C40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C40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C40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C40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C40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C40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C40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C40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C40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C40F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C40F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C40FE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C40FE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C40FE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C40FE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itel">
    <w:name w:val="Title"/>
    <w:basedOn w:val="Normal"/>
    <w:next w:val="Normal"/>
    <w:link w:val="TitelTegn"/>
    <w:uiPriority w:val="10"/>
    <w:qFormat/>
    <w:rsid w:val="00AC40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C40F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C40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C40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C4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C40F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C40F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C40F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C40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C40F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C40F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C40F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AC40F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C40FE"/>
    <w:rPr>
      <w:kern w:val="0"/>
      <w:sz w:val="24"/>
      <w:szCs w:val="24"/>
      <w14:ligatures w14:val="none"/>
    </w:rPr>
  </w:style>
  <w:style w:type="paragraph" w:styleId="Sidefod">
    <w:name w:val="footer"/>
    <w:basedOn w:val="Normal"/>
    <w:link w:val="SidefodTegn"/>
    <w:uiPriority w:val="99"/>
    <w:semiHidden/>
    <w:unhideWhenUsed/>
    <w:rsid w:val="0067340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673402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etsinformation.dk/Forms/R0710.aspx?id=182008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retsinformation.dk/Forms/R0710.aspx?id=182008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C7CA37460D2E49A97479535085F417" ma:contentTypeVersion="21" ma:contentTypeDescription="Opret et nyt dokument." ma:contentTypeScope="" ma:versionID="210825798988f84b32b3b9e3a1befef3">
  <xsd:schema xmlns:xsd="http://www.w3.org/2001/XMLSchema" xmlns:xs="http://www.w3.org/2001/XMLSchema" xmlns:p="http://schemas.microsoft.com/office/2006/metadata/properties" xmlns:ns1="http://schemas.microsoft.com/sharepoint/v3" xmlns:ns2="05c4bdd3-30e0-4229-8c4e-f116695f9ed1" xmlns:ns3="9129f773-70e3-48c7-9ac0-bac665af22a8" targetNamespace="http://schemas.microsoft.com/office/2006/metadata/properties" ma:root="true" ma:fieldsID="d6587a9ddc246b47e6a20fdda5996ef8" ns1:_="" ns2:_="" ns3:_="">
    <xsd:import namespace="http://schemas.microsoft.com/sharepoint/v3"/>
    <xsd:import namespace="05c4bdd3-30e0-4229-8c4e-f116695f9ed1"/>
    <xsd:import namespace="9129f773-70e3-48c7-9ac0-bac665af22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4bdd3-30e0-4229-8c4e-f116695f9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18a08804-db5e-4f82-8b97-5824449e23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9f773-70e3-48c7-9ac0-bac665af22a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be16024-8e93-4fa9-9e39-ad6aa6223936}" ma:internalName="TaxCatchAll" ma:showField="CatchAllData" ma:web="9129f773-70e3-48c7-9ac0-bac665af22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9129f773-70e3-48c7-9ac0-bac665af22a8" xsi:nil="true"/>
    <_ip_UnifiedCompliancePolicyProperties xmlns="http://schemas.microsoft.com/sharepoint/v3" xsi:nil="true"/>
    <lcf76f155ced4ddcb4097134ff3c332f xmlns="05c4bdd3-30e0-4229-8c4e-f116695f9e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B89301-EDA9-4A4E-99A2-B6DBFD7177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5c4bdd3-30e0-4229-8c4e-f116695f9ed1"/>
    <ds:schemaRef ds:uri="9129f773-70e3-48c7-9ac0-bac665af22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30EE02-C78B-4738-8FBE-BC0CFCC529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75B61D-D398-49EF-B0FF-8C7DB540475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129f773-70e3-48c7-9ac0-bac665af22a8"/>
    <ds:schemaRef ds:uri="05c4bdd3-30e0-4229-8c4e-f116695f9ed1"/>
  </ds:schemaRefs>
</ds:datastoreItem>
</file>

<file path=docMetadata/LabelInfo.xml><?xml version="1.0" encoding="utf-8"?>
<clbl:labelList xmlns:clbl="http://schemas.microsoft.com/office/2020/mipLabelMetadata">
  <clbl:label id="{c55099ec-ac66-4763-bba7-fc1d6f79d509}" enabled="0" method="" siteId="{c55099ec-ac66-4763-bba7-fc1d6f79d5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Elbæk Hymøller Ansagerskole</dc:creator>
  <cp:keywords/>
  <dc:description/>
  <cp:lastModifiedBy>Rikke Elbæk Hymøller Ansagerskole</cp:lastModifiedBy>
  <cp:revision>2</cp:revision>
  <dcterms:created xsi:type="dcterms:W3CDTF">2025-11-27T13:02:00Z</dcterms:created>
  <dcterms:modified xsi:type="dcterms:W3CDTF">2025-11-27T13:02:00Z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0x01010065C7CA37460D2E49A97479535085F417</vt:lpwstr>
  </property>
  <property fmtid="{D5CDD505-2E9C-101B-9397-08002B2CF9AE}" pid="3" name="MediaServiceImageTags">
    <vt:lpwstr/>
  </property>
</Properties>
</file>