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61C7" w14:textId="77777777" w:rsidR="00AD7C77" w:rsidRPr="00DE1B71" w:rsidRDefault="00AD7C77" w:rsidP="00AD7C77">
      <w:pPr>
        <w:pStyle w:val="NormalWeb"/>
        <w:rPr>
          <w:rFonts w:ascii="Cambria" w:hAnsi="Cambria" w:cstheme="majorHAnsi"/>
          <w:b/>
          <w:bCs/>
          <w:sz w:val="32"/>
          <w:szCs w:val="32"/>
        </w:rPr>
      </w:pPr>
      <w:r w:rsidRPr="00DE1B71">
        <w:rPr>
          <w:rFonts w:ascii="Cambria" w:hAnsi="Cambria" w:cstheme="majorHAnsi"/>
          <w:b/>
          <w:bCs/>
          <w:sz w:val="32"/>
          <w:szCs w:val="32"/>
        </w:rPr>
        <w:t xml:space="preserve">Princip for </w:t>
      </w:r>
      <w:r w:rsidR="00A63450" w:rsidRPr="00DE1B71">
        <w:rPr>
          <w:rFonts w:ascii="Cambria" w:hAnsi="Cambria" w:cstheme="majorHAnsi"/>
          <w:b/>
          <w:bCs/>
          <w:sz w:val="32"/>
          <w:szCs w:val="32"/>
        </w:rPr>
        <w:t>undervisningens organisering</w:t>
      </w:r>
    </w:p>
    <w:p w14:paraId="745561C8" w14:textId="77777777" w:rsidR="006F16F8" w:rsidRPr="009D1F2F" w:rsidRDefault="006F16F8" w:rsidP="006F16F8">
      <w:pPr>
        <w:spacing w:after="225" w:line="360" w:lineRule="atLeast"/>
        <w:rPr>
          <w:rFonts w:ascii="Cambria" w:eastAsia="Times New Roman" w:hAnsi="Cambria" w:cs="Times New Roman"/>
          <w:sz w:val="28"/>
          <w:szCs w:val="28"/>
          <w:lang w:eastAsia="da-DK"/>
        </w:rPr>
      </w:pPr>
      <w:r w:rsidRPr="009D1F2F">
        <w:rPr>
          <w:rFonts w:ascii="Cambria" w:eastAsia="Times New Roman" w:hAnsi="Cambria" w:cs="Times New Roman"/>
          <w:b/>
          <w:bCs/>
          <w:sz w:val="28"/>
          <w:szCs w:val="28"/>
          <w:lang w:eastAsia="da-DK"/>
        </w:rPr>
        <w:t>Formål</w:t>
      </w:r>
    </w:p>
    <w:p w14:paraId="745561C9" w14:textId="04D61BDB" w:rsidR="006F16F8" w:rsidRDefault="006F16F8" w:rsidP="00C63A8D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 xml:space="preserve">Undervisningens organisering skal skabe rammer, der </w:t>
      </w:r>
      <w:r w:rsidR="001A1A8E">
        <w:rPr>
          <w:rFonts w:ascii="Cambria" w:eastAsia="Times New Roman" w:hAnsi="Cambria" w:cs="Arial"/>
          <w:lang w:eastAsia="da-DK"/>
        </w:rPr>
        <w:t xml:space="preserve">bedst mulig </w:t>
      </w:r>
      <w:r w:rsidRPr="002E019B">
        <w:rPr>
          <w:rFonts w:ascii="Cambria" w:eastAsia="Times New Roman" w:hAnsi="Cambria" w:cs="Arial"/>
          <w:lang w:eastAsia="da-DK"/>
        </w:rPr>
        <w:t>sikrer hver enkelt elev</w:t>
      </w:r>
      <w:r w:rsidR="001A1A8E">
        <w:rPr>
          <w:rFonts w:ascii="Cambria" w:eastAsia="Times New Roman" w:hAnsi="Cambria" w:cs="Arial"/>
          <w:lang w:eastAsia="da-DK"/>
        </w:rPr>
        <w:t>s</w:t>
      </w:r>
      <w:r w:rsidRPr="002E019B">
        <w:rPr>
          <w:rFonts w:ascii="Cambria" w:eastAsia="Times New Roman" w:hAnsi="Cambria" w:cs="Arial"/>
          <w:lang w:eastAsia="da-DK"/>
        </w:rPr>
        <w:t xml:space="preserve"> læring, dannelse og trivsel.</w:t>
      </w:r>
    </w:p>
    <w:p w14:paraId="3676BFDA" w14:textId="2977AC77" w:rsidR="001A1A8E" w:rsidRPr="00530D4F" w:rsidRDefault="001A1A8E" w:rsidP="001A1A8E">
      <w:pPr>
        <w:spacing w:after="225" w:line="360" w:lineRule="atLeast"/>
        <w:rPr>
          <w:rFonts w:ascii="Cambria" w:eastAsia="Times New Roman" w:hAnsi="Cambria" w:cs="Times New Roman"/>
          <w:sz w:val="28"/>
          <w:szCs w:val="28"/>
          <w:lang w:eastAsia="da-DK"/>
        </w:rPr>
      </w:pPr>
      <w:r w:rsidRPr="00530D4F">
        <w:rPr>
          <w:rFonts w:ascii="Cambria" w:eastAsia="Times New Roman" w:hAnsi="Cambria" w:cs="Times New Roman"/>
          <w:b/>
          <w:bCs/>
          <w:sz w:val="28"/>
          <w:szCs w:val="28"/>
          <w:lang w:eastAsia="da-DK"/>
        </w:rPr>
        <w:t>Skolens ansvar</w:t>
      </w:r>
    </w:p>
    <w:p w14:paraId="7BB01897" w14:textId="77777777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2"/>
          <w:b/>
          <w:bCs/>
        </w:rPr>
      </w:pPr>
      <w:r w:rsidRPr="002E019B">
        <w:rPr>
          <w:rFonts w:ascii="Cambria" w:hAnsi="Cambria" w:cs="CIDFont+F2"/>
          <w:b/>
          <w:bCs/>
        </w:rPr>
        <w:t>Elevernes undervisningstimetal</w:t>
      </w:r>
    </w:p>
    <w:p w14:paraId="133EB1D4" w14:textId="77777777" w:rsidR="00FB2FC1" w:rsidRDefault="009478A7" w:rsidP="009478A7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 xml:space="preserve">Ansager Skole sikrer, at lektionstallet overholder </w:t>
      </w:r>
      <w:r w:rsidR="00F543FC">
        <w:rPr>
          <w:rFonts w:ascii="Cambria" w:hAnsi="Cambria" w:cs="CIDFont+F3"/>
        </w:rPr>
        <w:t>undervisningsministeriets vejledende timetal</w:t>
      </w:r>
      <w:r w:rsidRPr="002E019B">
        <w:rPr>
          <w:rFonts w:ascii="Cambria" w:hAnsi="Cambria" w:cs="CIDFont+F3"/>
        </w:rPr>
        <w:t>. Ydermere</w:t>
      </w:r>
      <w:r w:rsidR="00FB2FC1">
        <w:rPr>
          <w:rFonts w:ascii="Cambria" w:hAnsi="Cambria" w:cs="CIDFont+F3"/>
        </w:rPr>
        <w:t xml:space="preserve"> </w:t>
      </w:r>
      <w:r w:rsidRPr="002E019B">
        <w:rPr>
          <w:rFonts w:ascii="Cambria" w:hAnsi="Cambria" w:cs="CIDFont+F3"/>
        </w:rPr>
        <w:t>holdes det for øje ikke at overskride dette væsentligt</w:t>
      </w:r>
      <w:r w:rsidR="00FB2FC1">
        <w:rPr>
          <w:rFonts w:ascii="Cambria" w:hAnsi="Cambria" w:cs="CIDFont+F3"/>
        </w:rPr>
        <w:t>.</w:t>
      </w:r>
    </w:p>
    <w:p w14:paraId="17E5E440" w14:textId="77777777" w:rsidR="00C63A8D" w:rsidRPr="002E019B" w:rsidRDefault="00C63A8D" w:rsidP="009478A7">
      <w:pPr>
        <w:autoSpaceDE w:val="0"/>
        <w:autoSpaceDN w:val="0"/>
        <w:adjustRightInd w:val="0"/>
        <w:rPr>
          <w:rFonts w:ascii="Cambria" w:hAnsi="Cambria" w:cs="CIDFont+F3"/>
        </w:rPr>
      </w:pPr>
    </w:p>
    <w:p w14:paraId="6F870ED3" w14:textId="77777777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2"/>
          <w:b/>
          <w:bCs/>
        </w:rPr>
      </w:pPr>
      <w:r w:rsidRPr="002E019B">
        <w:rPr>
          <w:rFonts w:ascii="Cambria" w:hAnsi="Cambria" w:cs="CIDFont+F2"/>
          <w:b/>
          <w:bCs/>
        </w:rPr>
        <w:t>Skoledagens længde</w:t>
      </w:r>
    </w:p>
    <w:p w14:paraId="2B50B1A3" w14:textId="77777777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Skolen tilrettelægger således, at skoledagen på almindelige dage ligger inden for</w:t>
      </w:r>
    </w:p>
    <w:p w14:paraId="51BB83DE" w14:textId="77777777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nedenstående tidsrum:</w:t>
      </w:r>
    </w:p>
    <w:p w14:paraId="21BECAB2" w14:textId="2B3D3E0B" w:rsidR="009478A7" w:rsidRPr="002E019B" w:rsidRDefault="00491318" w:rsidP="009478A7">
      <w:pPr>
        <w:pStyle w:val="Listeafsnit"/>
        <w:numPr>
          <w:ilvl w:val="0"/>
          <w:numId w:val="24"/>
        </w:numPr>
        <w:autoSpaceDE w:val="0"/>
        <w:autoSpaceDN w:val="0"/>
        <w:adjustRightInd w:val="0"/>
        <w:rPr>
          <w:rFonts w:ascii="Cambria" w:hAnsi="Cambria" w:cs="CIDFont+F3"/>
        </w:rPr>
      </w:pPr>
      <w:r>
        <w:rPr>
          <w:rFonts w:ascii="Cambria" w:hAnsi="Cambria" w:cs="CIDFont+F3"/>
        </w:rPr>
        <w:t>Indskoling</w:t>
      </w:r>
      <w:r w:rsidR="009478A7" w:rsidRPr="002E019B">
        <w:rPr>
          <w:rFonts w:ascii="Cambria" w:hAnsi="Cambria" w:cs="CIDFont+F3"/>
        </w:rPr>
        <w:t>: kl. 8.20 – 13.40</w:t>
      </w:r>
    </w:p>
    <w:p w14:paraId="2F72C97C" w14:textId="1C8F3600" w:rsidR="009478A7" w:rsidRPr="002E019B" w:rsidRDefault="00491318" w:rsidP="009478A7">
      <w:pPr>
        <w:pStyle w:val="Listeafsnit"/>
        <w:numPr>
          <w:ilvl w:val="0"/>
          <w:numId w:val="24"/>
        </w:numPr>
        <w:autoSpaceDE w:val="0"/>
        <w:autoSpaceDN w:val="0"/>
        <w:adjustRightInd w:val="0"/>
        <w:rPr>
          <w:rFonts w:ascii="Cambria" w:hAnsi="Cambria" w:cs="CIDFont+F3"/>
        </w:rPr>
      </w:pPr>
      <w:r>
        <w:rPr>
          <w:rFonts w:ascii="Cambria" w:hAnsi="Cambria" w:cs="CIDFont+F3"/>
        </w:rPr>
        <w:t>Mellemtrin</w:t>
      </w:r>
      <w:r w:rsidR="009478A7" w:rsidRPr="002E019B">
        <w:rPr>
          <w:rFonts w:ascii="Cambria" w:hAnsi="Cambria" w:cs="CIDFont+F3"/>
        </w:rPr>
        <w:t>: kl. 8.20 – 1</w:t>
      </w:r>
      <w:r w:rsidR="00DA3EF2">
        <w:rPr>
          <w:rFonts w:ascii="Cambria" w:hAnsi="Cambria" w:cs="CIDFont+F3"/>
        </w:rPr>
        <w:t>4</w:t>
      </w:r>
      <w:r w:rsidR="009478A7" w:rsidRPr="002E019B">
        <w:rPr>
          <w:rFonts w:ascii="Cambria" w:hAnsi="Cambria" w:cs="CIDFont+F3"/>
        </w:rPr>
        <w:t>.2</w:t>
      </w:r>
      <w:r w:rsidR="00DA3EF2">
        <w:rPr>
          <w:rFonts w:ascii="Cambria" w:hAnsi="Cambria" w:cs="CIDFont+F3"/>
        </w:rPr>
        <w:t>5</w:t>
      </w:r>
    </w:p>
    <w:p w14:paraId="06CFC932" w14:textId="2BEE8E9D" w:rsidR="009478A7" w:rsidRPr="002E019B" w:rsidRDefault="00491318" w:rsidP="00443B7A">
      <w:pPr>
        <w:pStyle w:val="Listeafsnit"/>
        <w:numPr>
          <w:ilvl w:val="0"/>
          <w:numId w:val="24"/>
        </w:numPr>
        <w:autoSpaceDE w:val="0"/>
        <w:autoSpaceDN w:val="0"/>
        <w:adjustRightInd w:val="0"/>
        <w:rPr>
          <w:rFonts w:ascii="Cambria" w:hAnsi="Cambria" w:cs="CIDFont+F3"/>
        </w:rPr>
      </w:pPr>
      <w:r>
        <w:rPr>
          <w:rFonts w:ascii="Cambria" w:hAnsi="Cambria" w:cs="CIDFont+F3"/>
        </w:rPr>
        <w:t>Udskoling</w:t>
      </w:r>
      <w:r w:rsidR="009478A7" w:rsidRPr="002E019B">
        <w:rPr>
          <w:rFonts w:ascii="Cambria" w:hAnsi="Cambria" w:cs="CIDFont+F3"/>
        </w:rPr>
        <w:t>: kl. 8.20 – 1</w:t>
      </w:r>
      <w:r w:rsidR="00DA3EF2">
        <w:rPr>
          <w:rFonts w:ascii="Cambria" w:hAnsi="Cambria" w:cs="CIDFont+F3"/>
        </w:rPr>
        <w:t>4</w:t>
      </w:r>
      <w:r w:rsidR="009478A7" w:rsidRPr="002E019B">
        <w:rPr>
          <w:rFonts w:ascii="Cambria" w:hAnsi="Cambria" w:cs="CIDFont+F3"/>
        </w:rPr>
        <w:t>.2</w:t>
      </w:r>
      <w:r w:rsidR="00DA3EF2">
        <w:rPr>
          <w:rFonts w:ascii="Cambria" w:hAnsi="Cambria" w:cs="CIDFont+F3"/>
        </w:rPr>
        <w:t>5</w:t>
      </w:r>
    </w:p>
    <w:p w14:paraId="7B1293B1" w14:textId="77777777" w:rsidR="00C63A8D" w:rsidRPr="002E019B" w:rsidRDefault="00C63A8D" w:rsidP="009478A7">
      <w:pPr>
        <w:autoSpaceDE w:val="0"/>
        <w:autoSpaceDN w:val="0"/>
        <w:adjustRightInd w:val="0"/>
        <w:rPr>
          <w:rFonts w:ascii="Cambria" w:hAnsi="Cambria" w:cs="CIDFont+F3"/>
        </w:rPr>
      </w:pPr>
    </w:p>
    <w:p w14:paraId="1414186D" w14:textId="149B9B43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 xml:space="preserve">Skoledagens længde kan variere på omlagte dage, som </w:t>
      </w:r>
      <w:r w:rsidR="00801BA0" w:rsidRPr="002E019B">
        <w:rPr>
          <w:rFonts w:ascii="Cambria" w:hAnsi="Cambria" w:cs="CIDFont+F3"/>
        </w:rPr>
        <w:t>f.eks.</w:t>
      </w:r>
      <w:r w:rsidRPr="002E019B">
        <w:rPr>
          <w:rFonts w:ascii="Cambria" w:hAnsi="Cambria" w:cs="CIDFont+F3"/>
        </w:rPr>
        <w:t xml:space="preserve"> temadage,</w:t>
      </w:r>
    </w:p>
    <w:p w14:paraId="61F9DA2C" w14:textId="6C662A93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ekskursioner, lejrskoler og afslutning.</w:t>
      </w:r>
    </w:p>
    <w:p w14:paraId="267C3813" w14:textId="77777777" w:rsidR="009478A7" w:rsidRPr="002E019B" w:rsidRDefault="009478A7" w:rsidP="009478A7">
      <w:pPr>
        <w:autoSpaceDE w:val="0"/>
        <w:autoSpaceDN w:val="0"/>
        <w:adjustRightInd w:val="0"/>
        <w:rPr>
          <w:rFonts w:ascii="Cambria" w:hAnsi="Cambria" w:cs="CIDFont+F3"/>
        </w:rPr>
      </w:pPr>
    </w:p>
    <w:p w14:paraId="06FACC3E" w14:textId="6B6A10D3" w:rsidR="009478A7" w:rsidRDefault="009478A7" w:rsidP="002E4B13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Skoledagen består af faglige lektioner</w:t>
      </w:r>
      <w:r w:rsidR="00491318">
        <w:rPr>
          <w:rFonts w:ascii="Cambria" w:hAnsi="Cambria" w:cs="CIDFont+F3"/>
        </w:rPr>
        <w:t xml:space="preserve"> </w:t>
      </w:r>
      <w:r w:rsidRPr="002E019B">
        <w:rPr>
          <w:rFonts w:ascii="Cambria" w:hAnsi="Cambria" w:cs="CIDFont+F3"/>
        </w:rPr>
        <w:t xml:space="preserve">og pauser. </w:t>
      </w:r>
      <w:r w:rsidRPr="003D1DFB">
        <w:rPr>
          <w:rFonts w:ascii="Cambria" w:hAnsi="Cambria" w:cs="CIDFont+F3"/>
        </w:rPr>
        <w:t>Pauser</w:t>
      </w:r>
      <w:r w:rsidR="00801BA0" w:rsidRPr="003D1DFB">
        <w:rPr>
          <w:rFonts w:ascii="Cambria" w:hAnsi="Cambria" w:cs="CIDFont+F3"/>
        </w:rPr>
        <w:t xml:space="preserve"> er understøttende</w:t>
      </w:r>
      <w:r w:rsidR="002E4B13" w:rsidRPr="003D1DFB">
        <w:rPr>
          <w:rFonts w:ascii="Cambria" w:hAnsi="Cambria" w:cs="CIDFont+F3"/>
        </w:rPr>
        <w:t xml:space="preserve"> ift. den faglige og trivselsmæssige dannelse.</w:t>
      </w:r>
    </w:p>
    <w:p w14:paraId="5AC8BA40" w14:textId="77777777" w:rsidR="002E4B13" w:rsidRPr="002E019B" w:rsidRDefault="002E4B13" w:rsidP="002E4B13">
      <w:pPr>
        <w:autoSpaceDE w:val="0"/>
        <w:autoSpaceDN w:val="0"/>
        <w:adjustRightInd w:val="0"/>
        <w:rPr>
          <w:rFonts w:ascii="Cambria" w:hAnsi="Cambria" w:cs="CIDFont+F3"/>
        </w:rPr>
      </w:pPr>
    </w:p>
    <w:p w14:paraId="61C0F236" w14:textId="4D8B120C" w:rsidR="00C63A8D" w:rsidRPr="002E019B" w:rsidRDefault="00C63A8D" w:rsidP="00C63A8D">
      <w:pPr>
        <w:autoSpaceDE w:val="0"/>
        <w:autoSpaceDN w:val="0"/>
        <w:adjustRightInd w:val="0"/>
        <w:rPr>
          <w:rFonts w:ascii="Cambria" w:hAnsi="Cambria" w:cs="CIDFont+F2"/>
          <w:b/>
          <w:bCs/>
        </w:rPr>
      </w:pPr>
      <w:r w:rsidRPr="002E019B">
        <w:rPr>
          <w:rFonts w:ascii="Cambria" w:hAnsi="Cambria" w:cs="CIDFont+F2"/>
          <w:b/>
          <w:bCs/>
        </w:rPr>
        <w:t>Holddannelse</w:t>
      </w:r>
    </w:p>
    <w:p w14:paraId="4218E546" w14:textId="596AA081" w:rsidR="00C63A8D" w:rsidRPr="002E019B" w:rsidRDefault="00C63A8D" w:rsidP="00443B7A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 xml:space="preserve">Skolen </w:t>
      </w:r>
      <w:r w:rsidR="00842BE5" w:rsidRPr="002E019B">
        <w:rPr>
          <w:rFonts w:ascii="Cambria" w:hAnsi="Cambria" w:cs="CIDFont+F3"/>
        </w:rPr>
        <w:t>kan</w:t>
      </w:r>
      <w:r w:rsidRPr="002E019B">
        <w:rPr>
          <w:rFonts w:ascii="Cambria" w:hAnsi="Cambria" w:cs="CIDFont+F3"/>
        </w:rPr>
        <w:t xml:space="preserve"> oprette hold på tværs af klasser og klassetrin, når det kan</w:t>
      </w:r>
    </w:p>
    <w:p w14:paraId="5020783C" w14:textId="77777777" w:rsidR="00C63A8D" w:rsidRPr="002E019B" w:rsidRDefault="00C63A8D" w:rsidP="00443B7A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fremme undervisningsdifferentiering, elevernes motivation og fællesskabet på</w:t>
      </w:r>
    </w:p>
    <w:p w14:paraId="64311A5F" w14:textId="7DD5A996" w:rsidR="00C63A8D" w:rsidRPr="002E019B" w:rsidRDefault="00C63A8D" w:rsidP="00443B7A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skolen</w:t>
      </w:r>
      <w:r w:rsidR="00443B7A" w:rsidRPr="002E019B">
        <w:rPr>
          <w:rFonts w:ascii="Cambria" w:hAnsi="Cambria" w:cs="CIDFont+F3"/>
        </w:rPr>
        <w:t>.</w:t>
      </w:r>
      <w:r w:rsidR="00443B7A" w:rsidRPr="002E019B">
        <w:rPr>
          <w:rFonts w:ascii="Cambria" w:hAnsi="Cambria" w:cs="CIDFont+F3"/>
        </w:rPr>
        <w:br/>
      </w:r>
    </w:p>
    <w:p w14:paraId="1998F773" w14:textId="70A49BA2" w:rsidR="00C63A8D" w:rsidRPr="002E019B" w:rsidRDefault="00C63A8D" w:rsidP="00443B7A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Det vægtes højst, at holddannelsen har et overordnet pædagogisk</w:t>
      </w:r>
      <w:r w:rsidR="00A140EC" w:rsidRPr="002E019B">
        <w:rPr>
          <w:rFonts w:ascii="Cambria" w:hAnsi="Cambria" w:cs="CIDFont+F3"/>
        </w:rPr>
        <w:t xml:space="preserve"> og fagligt</w:t>
      </w:r>
      <w:r w:rsidRPr="002E019B">
        <w:rPr>
          <w:rFonts w:ascii="Cambria" w:hAnsi="Cambria" w:cs="CIDFont+F3"/>
        </w:rPr>
        <w:t xml:space="preserve"> formål.</w:t>
      </w:r>
      <w:r w:rsidR="00443B7A" w:rsidRPr="002E019B">
        <w:rPr>
          <w:rFonts w:ascii="Cambria" w:hAnsi="Cambria" w:cs="CIDFont+F3"/>
        </w:rPr>
        <w:br/>
      </w:r>
    </w:p>
    <w:p w14:paraId="1C59C18F" w14:textId="58CD3E71" w:rsidR="00C63A8D" w:rsidRPr="002E019B" w:rsidRDefault="00C63A8D" w:rsidP="00443B7A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Skolen kan oprette hold af elever, som har særlige faglige kompetencer, samt for</w:t>
      </w:r>
    </w:p>
    <w:p w14:paraId="3A634911" w14:textId="4F65C83E" w:rsidR="00C63A8D" w:rsidRPr="002E019B" w:rsidRDefault="00C63A8D" w:rsidP="00443B7A">
      <w:pPr>
        <w:autoSpaceDE w:val="0"/>
        <w:autoSpaceDN w:val="0"/>
        <w:adjustRightInd w:val="0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elever, som har særlige faglige vanskeligheder.</w:t>
      </w:r>
      <w:r w:rsidR="00443B7A" w:rsidRPr="002E019B">
        <w:rPr>
          <w:rFonts w:ascii="Cambria" w:hAnsi="Cambria" w:cs="CIDFont+F3"/>
        </w:rPr>
        <w:br/>
      </w:r>
    </w:p>
    <w:p w14:paraId="5B310A4F" w14:textId="3A106B43" w:rsidR="00C63A8D" w:rsidRPr="002E019B" w:rsidRDefault="00C63A8D" w:rsidP="00443B7A">
      <w:pPr>
        <w:spacing w:after="225" w:line="360" w:lineRule="atLeast"/>
        <w:rPr>
          <w:rFonts w:ascii="Cambria" w:hAnsi="Cambria" w:cs="CIDFont+F3"/>
        </w:rPr>
      </w:pPr>
      <w:r w:rsidRPr="002E019B">
        <w:rPr>
          <w:rFonts w:ascii="Cambria" w:hAnsi="Cambria" w:cs="CIDFont+F3"/>
        </w:rPr>
        <w:t>Skolen evaluerer holddannelserne løbende.</w:t>
      </w:r>
    </w:p>
    <w:p w14:paraId="62867982" w14:textId="77777777" w:rsidR="00C63A8D" w:rsidRPr="002E019B" w:rsidRDefault="00C63A8D" w:rsidP="00C63A8D">
      <w:pPr>
        <w:spacing w:after="225" w:line="360" w:lineRule="atLeast"/>
        <w:rPr>
          <w:rFonts w:ascii="Cambria" w:eastAsia="Times New Roman" w:hAnsi="Cambria" w:cs="Arial"/>
          <w:lang w:eastAsia="da-DK"/>
        </w:rPr>
      </w:pPr>
    </w:p>
    <w:p w14:paraId="745561CB" w14:textId="5D2B9A79" w:rsidR="006F16F8" w:rsidRPr="002E019B" w:rsidRDefault="006F16F8" w:rsidP="00443B7A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bookmarkStart w:id="0" w:name="Elevernes_placering_i_klasser"/>
      <w:bookmarkEnd w:id="0"/>
      <w:r w:rsidRPr="002E019B">
        <w:rPr>
          <w:rFonts w:ascii="Cambria" w:eastAsia="Times New Roman" w:hAnsi="Cambria" w:cs="Times New Roman"/>
          <w:b/>
          <w:bCs/>
          <w:lang w:eastAsia="da-DK"/>
        </w:rPr>
        <w:lastRenderedPageBreak/>
        <w:t>Elevernes placering i klasser</w:t>
      </w:r>
      <w:r w:rsidRPr="002E019B">
        <w:rPr>
          <w:rFonts w:ascii="Cambria" w:eastAsia="Times New Roman" w:hAnsi="Cambria" w:cs="Times New Roman"/>
          <w:lang w:eastAsia="da-DK"/>
        </w:rPr>
        <w:t> </w:t>
      </w:r>
      <w:r w:rsidR="00E81CC3" w:rsidRPr="002E019B">
        <w:rPr>
          <w:rFonts w:ascii="Cambria" w:eastAsia="Times New Roman" w:hAnsi="Cambria" w:cs="Times New Roman"/>
          <w:lang w:eastAsia="da-DK"/>
        </w:rPr>
        <w:br/>
      </w:r>
      <w:r w:rsidRPr="002E019B">
        <w:rPr>
          <w:rFonts w:ascii="Cambria" w:eastAsia="Times New Roman" w:hAnsi="Cambria" w:cs="Arial"/>
          <w:lang w:eastAsia="da-DK"/>
        </w:rPr>
        <w:t>Skolen tilstræber, at der på klassetrinnet dannes klasser med ligelig fordeling af eleverne i forhold til køn, bopæl i skoledistriktet og kendte udfordringer.</w:t>
      </w:r>
    </w:p>
    <w:p w14:paraId="745561CD" w14:textId="2C30673C" w:rsidR="006F16F8" w:rsidRPr="002E019B" w:rsidRDefault="006F16F8" w:rsidP="00443B7A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 xml:space="preserve">Skolen tilstræber gennem samarbejde med </w:t>
      </w:r>
      <w:r w:rsidR="00443B7A" w:rsidRPr="002E019B">
        <w:rPr>
          <w:rFonts w:ascii="Cambria" w:eastAsia="Times New Roman" w:hAnsi="Cambria" w:cs="Arial"/>
          <w:lang w:eastAsia="da-DK"/>
        </w:rPr>
        <w:t>forældre, elever og</w:t>
      </w:r>
      <w:r w:rsidRPr="002E019B">
        <w:rPr>
          <w:rFonts w:ascii="Cambria" w:eastAsia="Times New Roman" w:hAnsi="Cambria" w:cs="Arial"/>
          <w:lang w:eastAsia="da-DK"/>
        </w:rPr>
        <w:t xml:space="preserve"> institutioner, der afleverer børn til skolen, at danne sig indtryk af børnene med henblik på den bedst mulige klassedannelse.</w:t>
      </w:r>
    </w:p>
    <w:p w14:paraId="745561D8" w14:textId="7579A4CB" w:rsidR="006F16F8" w:rsidRPr="002E019B" w:rsidRDefault="006F16F8" w:rsidP="006F16F8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orientere</w:t>
      </w:r>
      <w:r w:rsidR="00443B7A" w:rsidRPr="002E019B">
        <w:rPr>
          <w:rFonts w:ascii="Cambria" w:eastAsia="Times New Roman" w:hAnsi="Cambria" w:cs="Arial"/>
          <w:lang w:eastAsia="da-DK"/>
        </w:rPr>
        <w:t>r</w:t>
      </w:r>
      <w:r w:rsidRPr="002E019B">
        <w:rPr>
          <w:rFonts w:ascii="Cambria" w:eastAsia="Times New Roman" w:hAnsi="Cambria" w:cs="Arial"/>
          <w:lang w:eastAsia="da-DK"/>
        </w:rPr>
        <w:t xml:space="preserve"> skolebestyrelsen og forældrene så tidligt som muligt, hvis elevtallet eller pædagogiske eller faglige forhold nødvendiggør nye klassedannelser.</w:t>
      </w:r>
      <w:bookmarkStart w:id="1" w:name="Holddannelse"/>
      <w:bookmarkStart w:id="2" w:name="Elevernes_undervisningstimetal"/>
      <w:bookmarkStart w:id="3" w:name="Skoledagens_længde"/>
      <w:bookmarkEnd w:id="1"/>
      <w:bookmarkEnd w:id="2"/>
      <w:bookmarkEnd w:id="3"/>
      <w:r w:rsidRPr="002E019B">
        <w:rPr>
          <w:rFonts w:ascii="Cambria" w:eastAsia="Times New Roman" w:hAnsi="Cambria" w:cs="Times New Roman"/>
          <w:lang w:eastAsia="da-DK"/>
        </w:rPr>
        <w:t>​</w:t>
      </w:r>
      <w:bookmarkStart w:id="4" w:name="Skemalægning"/>
      <w:bookmarkEnd w:id="4"/>
    </w:p>
    <w:p w14:paraId="745561DA" w14:textId="4E839231" w:rsidR="006F16F8" w:rsidRPr="002E019B" w:rsidRDefault="006F16F8" w:rsidP="00443B7A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Times New Roman"/>
          <w:b/>
          <w:bCs/>
          <w:lang w:eastAsia="da-DK"/>
        </w:rPr>
        <w:t>Skemalægning</w:t>
      </w:r>
      <w:r w:rsidR="00E81CC3" w:rsidRPr="002E019B">
        <w:rPr>
          <w:rFonts w:ascii="Cambria" w:eastAsia="Times New Roman" w:hAnsi="Cambria" w:cs="Times New Roman"/>
          <w:b/>
          <w:bCs/>
          <w:lang w:eastAsia="da-DK"/>
        </w:rPr>
        <w:br/>
      </w:r>
      <w:r w:rsidRPr="002E019B">
        <w:rPr>
          <w:rFonts w:ascii="Cambria" w:eastAsia="Times New Roman" w:hAnsi="Cambria" w:cs="Arial"/>
          <w:lang w:eastAsia="da-DK"/>
        </w:rPr>
        <w:t>Skemalægningen har som mål at sikre eleverne en både sammenhængende og varieret skoledag.</w:t>
      </w:r>
    </w:p>
    <w:p w14:paraId="745561DB" w14:textId="77777777" w:rsidR="006F16F8" w:rsidRPr="002E019B" w:rsidRDefault="006F16F8" w:rsidP="00443B7A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Skoledagen planlægges under hensyntagen til elevernes behov for pauser og tid til at spise.</w:t>
      </w:r>
    </w:p>
    <w:p w14:paraId="745561DC" w14:textId="77777777" w:rsidR="006F16F8" w:rsidRPr="002E019B" w:rsidRDefault="006F16F8" w:rsidP="00443B7A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tilstræber, at skemaet og evt. skemaændringer er kendt af elever, forældre, skolens medarbejdere, ledelse og relevante samarbejdspartnere. </w:t>
      </w:r>
    </w:p>
    <w:p w14:paraId="745561DD" w14:textId="77777777" w:rsidR="006F16F8" w:rsidRPr="002E019B" w:rsidRDefault="006F16F8" w:rsidP="00443B7A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tilstræber, at skoledagen planlægges, så der er mulighed for aktivitetsbaseret undervisning, ekskursioner og samarbejde med eksterne parter.</w:t>
      </w:r>
    </w:p>
    <w:p w14:paraId="3263A832" w14:textId="7958CD0D" w:rsidR="00E81CC3" w:rsidRPr="002E019B" w:rsidRDefault="006F16F8" w:rsidP="006F16F8">
      <w:pPr>
        <w:spacing w:after="225" w:line="360" w:lineRule="atLeast"/>
        <w:rPr>
          <w:rFonts w:ascii="Cambria" w:eastAsia="Times New Roman" w:hAnsi="Cambria" w:cs="Times New Roman"/>
          <w:b/>
          <w:bCs/>
          <w:lang w:eastAsia="da-DK"/>
        </w:rPr>
      </w:pPr>
      <w:bookmarkStart w:id="5" w:name="Vikardækning"/>
      <w:bookmarkEnd w:id="5"/>
      <w:r w:rsidRPr="002E019B">
        <w:rPr>
          <w:rFonts w:ascii="Cambria" w:eastAsia="Times New Roman" w:hAnsi="Cambria" w:cs="Times New Roman"/>
          <w:b/>
          <w:bCs/>
          <w:lang w:eastAsia="da-DK"/>
        </w:rPr>
        <w:t>Vikardækning</w:t>
      </w:r>
      <w:r w:rsidR="00E81CC3" w:rsidRPr="002E019B">
        <w:rPr>
          <w:rFonts w:ascii="Cambria" w:eastAsia="Times New Roman" w:hAnsi="Cambria" w:cs="Times New Roman"/>
          <w:b/>
          <w:bCs/>
          <w:lang w:eastAsia="da-DK"/>
        </w:rPr>
        <w:br/>
      </w:r>
      <w:r w:rsidR="00E81CC3" w:rsidRPr="002E019B">
        <w:rPr>
          <w:rFonts w:ascii="Cambria" w:eastAsia="Times New Roman" w:hAnsi="Cambria" w:cs="Times New Roman"/>
          <w:lang w:eastAsia="da-DK"/>
        </w:rPr>
        <w:t>Se skolens særskilte princip for vikardækning</w:t>
      </w:r>
    </w:p>
    <w:p w14:paraId="745561E3" w14:textId="63D8542E" w:rsidR="006F16F8" w:rsidRPr="002E019B" w:rsidRDefault="006F16F8" w:rsidP="00E81CC3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bookmarkStart w:id="6" w:name="Undervisningsdifferentiering"/>
      <w:bookmarkEnd w:id="6"/>
      <w:r w:rsidRPr="002E019B">
        <w:rPr>
          <w:rFonts w:ascii="Cambria" w:eastAsia="Times New Roman" w:hAnsi="Cambria" w:cs="Times New Roman"/>
          <w:b/>
          <w:bCs/>
          <w:lang w:eastAsia="da-DK"/>
        </w:rPr>
        <w:t>Undervisningsdifferentiering</w:t>
      </w:r>
      <w:r w:rsidR="00E81CC3" w:rsidRPr="002E019B">
        <w:rPr>
          <w:rFonts w:ascii="Cambria" w:eastAsia="Times New Roman" w:hAnsi="Cambria" w:cs="Times New Roman"/>
          <w:lang w:eastAsia="da-DK"/>
        </w:rPr>
        <w:br/>
      </w:r>
      <w:r w:rsidRPr="002E019B">
        <w:rPr>
          <w:rFonts w:ascii="Cambria" w:eastAsia="Times New Roman" w:hAnsi="Cambria" w:cs="Arial"/>
          <w:lang w:eastAsia="da-DK"/>
        </w:rPr>
        <w:t>Skolen tilstræber, at undervisningen tilrettelægges med hensyntagen til de enkelte elevers faglige og personlige forudsætninger.</w:t>
      </w:r>
    </w:p>
    <w:p w14:paraId="745561E5" w14:textId="276D399C" w:rsidR="006F16F8" w:rsidRPr="002E019B" w:rsidRDefault="006F16F8" w:rsidP="00E81CC3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bookmarkStart w:id="7" w:name="Tema-_og_projektforløb"/>
      <w:bookmarkEnd w:id="7"/>
      <w:r w:rsidRPr="002E019B">
        <w:rPr>
          <w:rFonts w:ascii="Cambria" w:eastAsia="Times New Roman" w:hAnsi="Cambria" w:cs="Times New Roman"/>
          <w:b/>
          <w:bCs/>
          <w:lang w:eastAsia="da-DK"/>
        </w:rPr>
        <w:t>Tema- og projektforløb</w:t>
      </w:r>
      <w:r w:rsidR="00E81CC3" w:rsidRPr="002E019B">
        <w:rPr>
          <w:rFonts w:ascii="Cambria" w:eastAsia="Times New Roman" w:hAnsi="Cambria" w:cs="Times New Roman"/>
          <w:lang w:eastAsia="da-DK"/>
        </w:rPr>
        <w:br/>
      </w:r>
      <w:r w:rsidRPr="002E019B">
        <w:rPr>
          <w:rFonts w:ascii="Cambria" w:eastAsia="Times New Roman" w:hAnsi="Cambria" w:cs="Arial"/>
          <w:lang w:eastAsia="da-DK"/>
        </w:rPr>
        <w:t>Skolen tilstræber, at tema- og projektforløb muliggør samarbejde på tværs af årgange og klassetrin.</w:t>
      </w:r>
    </w:p>
    <w:p w14:paraId="745561E6" w14:textId="77777777" w:rsidR="006F16F8" w:rsidRPr="002E019B" w:rsidRDefault="006F16F8" w:rsidP="00E81CC3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tilstræber, at tema- og projektforløb fastlægges i skolens årsplan inden skoleårets begyndelse.</w:t>
      </w:r>
    </w:p>
    <w:p w14:paraId="745561E7" w14:textId="77777777" w:rsidR="006F16F8" w:rsidRPr="002E019B" w:rsidRDefault="006F16F8" w:rsidP="00E81CC3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lastRenderedPageBreak/>
        <w:t>Skolen tilstræber at inddrage forældre og andre med særlig viden om emnet i både planlægning og gennemførelse af tema- og projektforløb.</w:t>
      </w:r>
    </w:p>
    <w:p w14:paraId="745561E8" w14:textId="77777777" w:rsidR="006F16F8" w:rsidRPr="002E019B" w:rsidRDefault="006F16F8" w:rsidP="00E81CC3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tilstræber at informere hjemmene i god tid om tema- og projektforløbenes formål, indhold og organisering og om eventuelle ændringer i elevernes mødetid.</w:t>
      </w:r>
    </w:p>
    <w:p w14:paraId="745561E9" w14:textId="77777777" w:rsidR="006F16F8" w:rsidRPr="002E019B" w:rsidRDefault="006F16F8" w:rsidP="00E81CC3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tilstræber, at der i organiseringen af tema- og projektforløb tages specielt hensyn til elever, der har det svært med opbruddet i skolens faste struktur.</w:t>
      </w:r>
    </w:p>
    <w:p w14:paraId="5DA38E50" w14:textId="1097B04E" w:rsidR="00E81CC3" w:rsidRPr="002E019B" w:rsidRDefault="006F16F8" w:rsidP="006F16F8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bookmarkStart w:id="8" w:name="Lektiehjælp_og_faglig_fordybelse"/>
      <w:bookmarkStart w:id="9" w:name="Elevernes_hjemmeaktiviteter"/>
      <w:bookmarkStart w:id="10" w:name="Motion_og_bevægelse"/>
      <w:bookmarkEnd w:id="8"/>
      <w:bookmarkEnd w:id="9"/>
      <w:bookmarkEnd w:id="10"/>
      <w:r w:rsidRPr="002E019B">
        <w:rPr>
          <w:rFonts w:ascii="Cambria" w:eastAsia="Times New Roman" w:hAnsi="Cambria" w:cs="Times New Roman"/>
          <w:b/>
          <w:bCs/>
          <w:lang w:eastAsia="da-DK"/>
        </w:rPr>
        <w:t>Motion og bevægelse</w:t>
      </w:r>
      <w:r w:rsidRPr="002E019B">
        <w:rPr>
          <w:rFonts w:ascii="Cambria" w:eastAsia="Times New Roman" w:hAnsi="Cambria" w:cs="Times New Roman"/>
          <w:lang w:eastAsia="da-DK"/>
        </w:rPr>
        <w:t> </w:t>
      </w:r>
      <w:bookmarkStart w:id="11" w:name="Valgfag_i_udskolingen"/>
      <w:bookmarkEnd w:id="11"/>
      <w:r w:rsidR="00E81CC3" w:rsidRPr="002E019B">
        <w:rPr>
          <w:rFonts w:ascii="Cambria" w:eastAsia="Times New Roman" w:hAnsi="Cambria" w:cs="Times New Roman"/>
          <w:lang w:eastAsia="da-DK"/>
        </w:rPr>
        <w:br/>
      </w:r>
      <w:r w:rsidR="00E81CC3" w:rsidRPr="002E019B">
        <w:rPr>
          <w:rFonts w:ascii="Cambria" w:hAnsi="Cambria"/>
        </w:rPr>
        <w:t xml:space="preserve">Skolen tilstræber, at </w:t>
      </w:r>
      <w:r w:rsidR="008405CA" w:rsidRPr="002E019B">
        <w:rPr>
          <w:rFonts w:ascii="Cambria" w:hAnsi="Cambria"/>
        </w:rPr>
        <w:t xml:space="preserve">motion og bevægelse </w:t>
      </w:r>
      <w:r w:rsidR="00E81CC3" w:rsidRPr="002E019B">
        <w:rPr>
          <w:rFonts w:ascii="Cambria" w:hAnsi="Cambria"/>
        </w:rPr>
        <w:t xml:space="preserve">er en integreret del af den samlede skoledag. Formålet er blandt andet at få pulsen op, styrke det sociale samspil og integrere alle børn i gruppen gennem fysiske aktiviteter. Bevægelse er en voksenstyret aktivitet, hvor der er et mål med undervisningen. Det kan </w:t>
      </w:r>
      <w:proofErr w:type="gramStart"/>
      <w:r w:rsidR="00E81CC3" w:rsidRPr="002E019B">
        <w:rPr>
          <w:rFonts w:ascii="Cambria" w:hAnsi="Cambria"/>
        </w:rPr>
        <w:t>eksempelvis</w:t>
      </w:r>
      <w:proofErr w:type="gramEnd"/>
      <w:r w:rsidR="00E81CC3" w:rsidRPr="002E019B">
        <w:rPr>
          <w:rFonts w:ascii="Cambria" w:hAnsi="Cambria"/>
        </w:rPr>
        <w:t xml:space="preserve"> være omkring temaer som motorik, sociale fællesskaber, lære at samarbejde, kropsbevidsthed mm.</w:t>
      </w:r>
    </w:p>
    <w:p w14:paraId="745561F9" w14:textId="63EA786B" w:rsidR="006F16F8" w:rsidRPr="002E019B" w:rsidRDefault="006F16F8" w:rsidP="00E81CC3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r w:rsidRPr="002E019B">
        <w:rPr>
          <w:rFonts w:ascii="Cambria" w:eastAsia="Times New Roman" w:hAnsi="Cambria" w:cs="Times New Roman"/>
          <w:b/>
          <w:bCs/>
          <w:lang w:eastAsia="da-DK"/>
        </w:rPr>
        <w:t>Valgfag i udskolingen</w:t>
      </w:r>
      <w:r w:rsidRPr="002E019B">
        <w:rPr>
          <w:rFonts w:ascii="Cambria" w:eastAsia="Times New Roman" w:hAnsi="Cambria" w:cs="Times New Roman"/>
          <w:lang w:eastAsia="da-DK"/>
        </w:rPr>
        <w:t> </w:t>
      </w:r>
      <w:r w:rsidR="00990F25" w:rsidRPr="002E019B">
        <w:rPr>
          <w:rFonts w:ascii="Cambria" w:eastAsia="Times New Roman" w:hAnsi="Cambria" w:cs="Times New Roman"/>
          <w:lang w:eastAsia="da-DK"/>
        </w:rPr>
        <w:br/>
      </w:r>
      <w:r w:rsidRPr="002E019B">
        <w:rPr>
          <w:rFonts w:ascii="Cambria" w:eastAsia="Times New Roman" w:hAnsi="Cambria" w:cs="Arial"/>
          <w:lang w:eastAsia="da-DK"/>
        </w:rPr>
        <w:t>Skolen tilstræber, at udbuddet af valgfag er alsidigt og tilgodeser, at eleverne</w:t>
      </w:r>
      <w:r w:rsidR="00E81CC3" w:rsidRPr="002E019B">
        <w:rPr>
          <w:rFonts w:ascii="Cambria" w:eastAsia="Times New Roman" w:hAnsi="Cambria" w:cs="Arial"/>
          <w:lang w:eastAsia="da-DK"/>
        </w:rPr>
        <w:t xml:space="preserve"> kan</w:t>
      </w:r>
      <w:r w:rsidRPr="002E019B">
        <w:rPr>
          <w:rFonts w:ascii="Cambria" w:eastAsia="Times New Roman" w:hAnsi="Cambria" w:cs="Arial"/>
          <w:lang w:eastAsia="da-DK"/>
        </w:rPr>
        <w:t xml:space="preserve"> udfordres både fagligt og kreativt.</w:t>
      </w:r>
    </w:p>
    <w:p w14:paraId="745561FA" w14:textId="77777777" w:rsidR="006F16F8" w:rsidRPr="002E019B" w:rsidRDefault="006F16F8" w:rsidP="00E81CC3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t>Skolen tilstræber at samarbejde med fx foreningsliv, ungdomsskoler og øvrige folkeskoler om udbuddet af valgfag.</w:t>
      </w:r>
    </w:p>
    <w:p w14:paraId="745561FF" w14:textId="0408E366" w:rsidR="006F16F8" w:rsidRPr="002E019B" w:rsidRDefault="006F16F8" w:rsidP="00FB7525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bookmarkStart w:id="12" w:name="Supplerende_undervisning_og_specialunder"/>
      <w:bookmarkEnd w:id="12"/>
      <w:r w:rsidRPr="002E019B">
        <w:rPr>
          <w:rFonts w:ascii="Cambria" w:eastAsia="Times New Roman" w:hAnsi="Cambria" w:cs="Times New Roman"/>
          <w:b/>
          <w:bCs/>
          <w:lang w:eastAsia="da-DK"/>
        </w:rPr>
        <w:t>Supplerende undervisning og specialundervisning</w:t>
      </w:r>
      <w:r w:rsidR="00FB7525" w:rsidRPr="002E019B">
        <w:rPr>
          <w:rFonts w:ascii="Cambria" w:eastAsia="Times New Roman" w:hAnsi="Cambria" w:cs="Times New Roman"/>
          <w:lang w:eastAsia="da-DK"/>
        </w:rPr>
        <w:br/>
      </w:r>
      <w:r w:rsidR="00FB7525" w:rsidRPr="002E019B">
        <w:rPr>
          <w:rFonts w:ascii="Cambria" w:hAnsi="Cambria"/>
        </w:rPr>
        <w:t xml:space="preserve">Skolen tilstræber at samarbejde med forældrene og eleven om tilrettelæggelsen af den supplerende undervisning og specialundervisningen. Skolen tilstræber at have den </w:t>
      </w:r>
      <w:proofErr w:type="gramStart"/>
      <w:r w:rsidR="00FB7525" w:rsidRPr="002E019B">
        <w:rPr>
          <w:rFonts w:ascii="Cambria" w:hAnsi="Cambria"/>
        </w:rPr>
        <w:t>fornødne</w:t>
      </w:r>
      <w:proofErr w:type="gramEnd"/>
      <w:r w:rsidR="00FB7525" w:rsidRPr="002E019B">
        <w:rPr>
          <w:rFonts w:ascii="Cambria" w:hAnsi="Cambria"/>
        </w:rPr>
        <w:t xml:space="preserve"> specialpædagogiske kompetence i personalegruppen til at specialundervisning kan gives på skolen til de elever, der fortsat er knyttet til en almindelig klasse.</w:t>
      </w:r>
      <w:r w:rsidRPr="002E019B">
        <w:rPr>
          <w:rFonts w:ascii="Cambria" w:eastAsia="Times New Roman" w:hAnsi="Cambria" w:cs="Arial"/>
          <w:lang w:eastAsia="da-DK"/>
        </w:rPr>
        <w:t xml:space="preserve"> </w:t>
      </w:r>
    </w:p>
    <w:p w14:paraId="750AC3DB" w14:textId="17A730D4" w:rsidR="00FB7525" w:rsidRPr="002E019B" w:rsidRDefault="006F16F8" w:rsidP="006F16F8">
      <w:pPr>
        <w:spacing w:after="225" w:line="360" w:lineRule="atLeast"/>
        <w:rPr>
          <w:rFonts w:ascii="Cambria" w:hAnsi="Cambria"/>
        </w:rPr>
      </w:pPr>
      <w:bookmarkStart w:id="13" w:name="Dansk_som_andetsprog"/>
      <w:bookmarkEnd w:id="13"/>
      <w:r w:rsidRPr="002E019B">
        <w:rPr>
          <w:rFonts w:ascii="Cambria" w:eastAsia="Times New Roman" w:hAnsi="Cambria" w:cs="Times New Roman"/>
          <w:b/>
          <w:bCs/>
          <w:lang w:eastAsia="da-DK"/>
        </w:rPr>
        <w:t>Dansk som andetsprog</w:t>
      </w:r>
      <w:r w:rsidRPr="002E019B">
        <w:rPr>
          <w:rFonts w:ascii="Cambria" w:eastAsia="Times New Roman" w:hAnsi="Cambria" w:cs="Times New Roman"/>
          <w:lang w:eastAsia="da-DK"/>
        </w:rPr>
        <w:t> </w:t>
      </w:r>
      <w:bookmarkStart w:id="14" w:name="Fagenes_fordeling_på_klassetrin"/>
      <w:bookmarkEnd w:id="14"/>
      <w:r w:rsidR="00FB7525" w:rsidRPr="002E019B">
        <w:rPr>
          <w:rFonts w:ascii="Cambria" w:eastAsia="Times New Roman" w:hAnsi="Cambria" w:cs="Times New Roman"/>
          <w:lang w:eastAsia="da-DK"/>
        </w:rPr>
        <w:br/>
      </w:r>
      <w:r w:rsidR="00FB7525" w:rsidRPr="002E019B">
        <w:rPr>
          <w:rFonts w:ascii="Cambria" w:hAnsi="Cambria"/>
        </w:rPr>
        <w:t>Organiseringen af undervisningen i dansk som andetsprog skal så vidt muligt tage hensyn til elevernes behov for at være en del af klassefællesskabet.</w:t>
      </w:r>
    </w:p>
    <w:p w14:paraId="5CF9336A" w14:textId="3C6E607F" w:rsidR="00F47729" w:rsidRPr="002E019B" w:rsidRDefault="006F16F8" w:rsidP="00F47729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bookmarkStart w:id="15" w:name="Understøttende_undervisning"/>
      <w:bookmarkStart w:id="16" w:name="Den_åbne_skole"/>
      <w:bookmarkEnd w:id="15"/>
      <w:bookmarkEnd w:id="16"/>
      <w:r w:rsidRPr="002E019B">
        <w:rPr>
          <w:rFonts w:ascii="Cambria" w:eastAsia="Times New Roman" w:hAnsi="Cambria" w:cs="Times New Roman"/>
          <w:b/>
          <w:bCs/>
          <w:lang w:eastAsia="da-DK"/>
        </w:rPr>
        <w:t>Den åbne skole</w:t>
      </w:r>
      <w:r w:rsidR="005F6C4C" w:rsidRPr="002E019B">
        <w:rPr>
          <w:rFonts w:ascii="Cambria" w:eastAsia="Times New Roman" w:hAnsi="Cambria" w:cs="Times New Roman"/>
          <w:lang w:eastAsia="da-DK"/>
        </w:rPr>
        <w:br/>
      </w:r>
      <w:r w:rsidR="00F47729" w:rsidRPr="002E019B">
        <w:rPr>
          <w:rFonts w:ascii="Cambria" w:eastAsia="Times New Roman" w:hAnsi="Cambria" w:cs="Arial"/>
          <w:lang w:eastAsia="da-DK"/>
        </w:rPr>
        <w:t>Den åbne skole skal, gennem samarbejde med det omgivende samfund, højne trivslen, motivationen, den faglige kvalitet og livsdueligheden for eleverne.</w:t>
      </w:r>
    </w:p>
    <w:p w14:paraId="5F364D9C" w14:textId="77777777" w:rsidR="00F47729" w:rsidRDefault="00F47729" w:rsidP="00F47729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2E019B">
        <w:rPr>
          <w:rFonts w:ascii="Cambria" w:eastAsia="Times New Roman" w:hAnsi="Cambria" w:cs="Arial"/>
          <w:lang w:eastAsia="da-DK"/>
        </w:rPr>
        <w:lastRenderedPageBreak/>
        <w:t>Den åbne skole skal, gennem samarbejdet med det omgivende samfund, styrke den lokale sammenhængskraft og introducere eleverne til fritids- og fremtidsmuligheder.</w:t>
      </w:r>
    </w:p>
    <w:p w14:paraId="21C9973D" w14:textId="7B22FB5A" w:rsidR="003E6EFC" w:rsidRDefault="003E6EFC" w:rsidP="00F47729">
      <w:pPr>
        <w:spacing w:after="225" w:line="360" w:lineRule="atLeast"/>
        <w:rPr>
          <w:rFonts w:ascii="Cambria" w:eastAsia="Times New Roman" w:hAnsi="Cambria" w:cs="Arial"/>
          <w:b/>
          <w:bCs/>
          <w:lang w:eastAsia="da-DK"/>
        </w:rPr>
      </w:pPr>
      <w:r w:rsidRPr="003E6EFC">
        <w:rPr>
          <w:rFonts w:ascii="Cambria" w:eastAsia="Times New Roman" w:hAnsi="Cambria" w:cs="Arial"/>
          <w:b/>
          <w:bCs/>
          <w:lang w:eastAsia="da-DK"/>
        </w:rPr>
        <w:t>Overgange og samarbejde</w:t>
      </w:r>
    </w:p>
    <w:p w14:paraId="5980DAA9" w14:textId="7024BFE8" w:rsidR="0032361A" w:rsidRPr="00CF41B9" w:rsidRDefault="00104CCC" w:rsidP="00F47729">
      <w:pPr>
        <w:spacing w:after="225" w:line="360" w:lineRule="atLeast"/>
        <w:rPr>
          <w:rFonts w:ascii="Cambria" w:hAnsi="Cambria"/>
        </w:rPr>
      </w:pPr>
      <w:r w:rsidRPr="00CF41B9">
        <w:rPr>
          <w:rFonts w:ascii="Cambria" w:hAnsi="Cambria"/>
        </w:rPr>
        <w:t xml:space="preserve">Skolen </w:t>
      </w:r>
      <w:r w:rsidR="005A5BE1" w:rsidRPr="00CF41B9">
        <w:rPr>
          <w:rFonts w:ascii="Cambria" w:hAnsi="Cambria"/>
        </w:rPr>
        <w:t>prioriterer</w:t>
      </w:r>
      <w:r w:rsidRPr="00CF41B9">
        <w:rPr>
          <w:rFonts w:ascii="Cambria" w:hAnsi="Cambria"/>
        </w:rPr>
        <w:t xml:space="preserve"> </w:t>
      </w:r>
      <w:r w:rsidR="000C7CC0" w:rsidRPr="00CF41B9">
        <w:rPr>
          <w:rFonts w:ascii="Cambria" w:hAnsi="Cambria"/>
        </w:rPr>
        <w:t>et tæt</w:t>
      </w:r>
      <w:r w:rsidR="005A5BE1" w:rsidRPr="00CF41B9">
        <w:rPr>
          <w:rFonts w:ascii="Cambria" w:hAnsi="Cambria"/>
        </w:rPr>
        <w:t xml:space="preserve"> </w:t>
      </w:r>
      <w:r w:rsidRPr="00CF41B9">
        <w:rPr>
          <w:rFonts w:ascii="Cambria" w:hAnsi="Cambria"/>
        </w:rPr>
        <w:t>samarbejde internt og ekstern</w:t>
      </w:r>
      <w:r w:rsidR="000C7CC0" w:rsidRPr="00CF41B9">
        <w:rPr>
          <w:rFonts w:ascii="Cambria" w:hAnsi="Cambria"/>
        </w:rPr>
        <w:t>t</w:t>
      </w:r>
      <w:r w:rsidR="005A5BE1" w:rsidRPr="00CF41B9">
        <w:rPr>
          <w:rFonts w:ascii="Cambria" w:hAnsi="Cambria"/>
        </w:rPr>
        <w:t xml:space="preserve"> om</w:t>
      </w:r>
      <w:r w:rsidR="00CF6C44" w:rsidRPr="00CF41B9">
        <w:rPr>
          <w:rFonts w:ascii="Cambria" w:hAnsi="Cambria"/>
        </w:rPr>
        <w:t>kring</w:t>
      </w:r>
      <w:r w:rsidR="005A5BE1" w:rsidRPr="00CF41B9">
        <w:rPr>
          <w:rFonts w:ascii="Cambria" w:hAnsi="Cambria"/>
        </w:rPr>
        <w:t xml:space="preserve"> eleverne</w:t>
      </w:r>
      <w:r w:rsidR="00026EBB" w:rsidRPr="00CF41B9">
        <w:rPr>
          <w:rFonts w:ascii="Cambria" w:hAnsi="Cambria"/>
        </w:rPr>
        <w:t>s</w:t>
      </w:r>
      <w:r w:rsidR="005A5BE1" w:rsidRPr="00CF41B9">
        <w:rPr>
          <w:rFonts w:ascii="Cambria" w:hAnsi="Cambria"/>
        </w:rPr>
        <w:t xml:space="preserve"> overgange</w:t>
      </w:r>
      <w:r w:rsidR="00951A9D" w:rsidRPr="00CF41B9">
        <w:rPr>
          <w:rFonts w:ascii="Cambria" w:hAnsi="Cambria"/>
        </w:rPr>
        <w:t xml:space="preserve"> for at fastholde data og sikre eleverne</w:t>
      </w:r>
      <w:r w:rsidR="00120923" w:rsidRPr="00CF41B9">
        <w:rPr>
          <w:rFonts w:ascii="Cambria" w:hAnsi="Cambria"/>
        </w:rPr>
        <w:t>s</w:t>
      </w:r>
      <w:r w:rsidR="00951A9D" w:rsidRPr="00CF41B9">
        <w:rPr>
          <w:rFonts w:ascii="Cambria" w:hAnsi="Cambria"/>
        </w:rPr>
        <w:t xml:space="preserve"> faglige progression, </w:t>
      </w:r>
      <w:r w:rsidR="0032361A" w:rsidRPr="00CF41B9">
        <w:rPr>
          <w:rFonts w:ascii="Cambria" w:hAnsi="Cambria"/>
        </w:rPr>
        <w:t xml:space="preserve">udvikling og </w:t>
      </w:r>
      <w:r w:rsidR="00951A9D" w:rsidRPr="00CF41B9">
        <w:rPr>
          <w:rFonts w:ascii="Cambria" w:hAnsi="Cambria"/>
        </w:rPr>
        <w:t>trivsel.</w:t>
      </w:r>
      <w:r w:rsidR="0032361A" w:rsidRPr="00CF41B9">
        <w:rPr>
          <w:rFonts w:ascii="Cambria" w:hAnsi="Cambria"/>
        </w:rPr>
        <w:t xml:space="preserve"> </w:t>
      </w:r>
    </w:p>
    <w:p w14:paraId="4B3A8455" w14:textId="77777777" w:rsidR="0032361A" w:rsidRPr="00CF41B9" w:rsidRDefault="0032361A" w:rsidP="00F47729">
      <w:pPr>
        <w:spacing w:after="225" w:line="360" w:lineRule="atLeast"/>
        <w:rPr>
          <w:rFonts w:ascii="Cambria" w:hAnsi="Cambria"/>
        </w:rPr>
      </w:pPr>
      <w:r w:rsidRPr="00CF41B9">
        <w:rPr>
          <w:rFonts w:ascii="Cambria" w:hAnsi="Cambria"/>
        </w:rPr>
        <w:t>Ved overgange forstås:</w:t>
      </w:r>
    </w:p>
    <w:p w14:paraId="0B3FAA06" w14:textId="2130D7D9" w:rsidR="0032361A" w:rsidRPr="00CF41B9" w:rsidRDefault="0032361A" w:rsidP="00F47729">
      <w:pPr>
        <w:spacing w:after="225" w:line="360" w:lineRule="atLeast"/>
        <w:rPr>
          <w:rFonts w:ascii="Cambria" w:hAnsi="Cambria"/>
        </w:rPr>
      </w:pPr>
      <w:r w:rsidRPr="00CF41B9">
        <w:rPr>
          <w:rFonts w:ascii="Cambria" w:hAnsi="Cambria"/>
        </w:rPr>
        <w:t>Børnehaven – skole</w:t>
      </w:r>
    </w:p>
    <w:p w14:paraId="48775FEC" w14:textId="0A06DE17" w:rsidR="0032361A" w:rsidRPr="00CF41B9" w:rsidRDefault="0032361A" w:rsidP="00F47729">
      <w:pPr>
        <w:spacing w:after="225" w:line="360" w:lineRule="atLeast"/>
        <w:rPr>
          <w:rFonts w:ascii="Cambria" w:hAnsi="Cambria"/>
        </w:rPr>
      </w:pPr>
      <w:r w:rsidRPr="00CF41B9">
        <w:rPr>
          <w:rFonts w:ascii="Cambria" w:hAnsi="Cambria"/>
        </w:rPr>
        <w:t>Indskoling – mellemtrin</w:t>
      </w:r>
    </w:p>
    <w:p w14:paraId="24F84096" w14:textId="40443893" w:rsidR="0032361A" w:rsidRPr="00CF41B9" w:rsidRDefault="0032361A" w:rsidP="00F47729">
      <w:pPr>
        <w:spacing w:after="225" w:line="360" w:lineRule="atLeast"/>
        <w:rPr>
          <w:rFonts w:ascii="Cambria" w:hAnsi="Cambria"/>
        </w:rPr>
      </w:pPr>
      <w:r w:rsidRPr="00CF41B9">
        <w:rPr>
          <w:rFonts w:ascii="Cambria" w:hAnsi="Cambria"/>
        </w:rPr>
        <w:t>Mellemtrin – overbygning</w:t>
      </w:r>
    </w:p>
    <w:p w14:paraId="48851ADB" w14:textId="5FB38B40" w:rsidR="00104CCC" w:rsidRPr="00CF41B9" w:rsidRDefault="0032361A" w:rsidP="00F47729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 w:rsidRPr="00CF41B9">
        <w:rPr>
          <w:rFonts w:ascii="Cambria" w:hAnsi="Cambria"/>
        </w:rPr>
        <w:t xml:space="preserve">Overbygningen </w:t>
      </w:r>
      <w:r w:rsidR="00026EBB" w:rsidRPr="00CF41B9">
        <w:rPr>
          <w:rFonts w:ascii="Cambria" w:hAnsi="Cambria"/>
        </w:rPr>
        <w:t>–</w:t>
      </w:r>
      <w:r w:rsidRPr="00CF41B9">
        <w:rPr>
          <w:rFonts w:ascii="Cambria" w:hAnsi="Cambria"/>
        </w:rPr>
        <w:t xml:space="preserve"> </w:t>
      </w:r>
      <w:r w:rsidR="00026EBB" w:rsidRPr="00CF41B9">
        <w:rPr>
          <w:rFonts w:ascii="Cambria" w:hAnsi="Cambria"/>
        </w:rPr>
        <w:t xml:space="preserve">videre uddannelse </w:t>
      </w:r>
      <w:r w:rsidR="00951A9D" w:rsidRPr="00CF41B9">
        <w:rPr>
          <w:rFonts w:ascii="Cambria" w:hAnsi="Cambria"/>
        </w:rPr>
        <w:t xml:space="preserve"> </w:t>
      </w:r>
    </w:p>
    <w:p w14:paraId="7455620B" w14:textId="1E44462B" w:rsidR="00453781" w:rsidRPr="009D1F2F" w:rsidRDefault="00530D4F" w:rsidP="00AD7C77">
      <w:pPr>
        <w:pStyle w:val="NormalWeb"/>
        <w:rPr>
          <w:rFonts w:ascii="Cambria" w:hAnsi="Cambria" w:cstheme="majorHAnsi"/>
          <w:sz w:val="28"/>
          <w:szCs w:val="28"/>
        </w:rPr>
      </w:pPr>
      <w:r w:rsidRPr="009D1F2F">
        <w:rPr>
          <w:rFonts w:ascii="Cambria" w:hAnsi="Cambria"/>
          <w:b/>
          <w:bCs/>
          <w:sz w:val="28"/>
          <w:szCs w:val="28"/>
        </w:rPr>
        <w:t>Forældrenes ansvar</w:t>
      </w:r>
    </w:p>
    <w:p w14:paraId="6554604F" w14:textId="3E9E68C2" w:rsidR="00530D4F" w:rsidRPr="002E019B" w:rsidRDefault="009D1F2F" w:rsidP="00530D4F">
      <w:pPr>
        <w:spacing w:after="225" w:line="360" w:lineRule="atLeast"/>
        <w:rPr>
          <w:rFonts w:ascii="Cambria" w:eastAsia="Times New Roman" w:hAnsi="Cambria" w:cs="Times New Roman"/>
          <w:lang w:eastAsia="da-DK"/>
        </w:rPr>
      </w:pPr>
      <w:r>
        <w:rPr>
          <w:rFonts w:ascii="Cambria" w:eastAsia="Times New Roman" w:hAnsi="Cambria" w:cs="Times New Roman"/>
          <w:b/>
          <w:bCs/>
          <w:lang w:eastAsia="da-DK"/>
        </w:rPr>
        <w:t>Faglig understøttelse</w:t>
      </w:r>
      <w:r w:rsidR="00BA70FC">
        <w:rPr>
          <w:rFonts w:ascii="Cambria" w:eastAsia="Times New Roman" w:hAnsi="Cambria" w:cs="Times New Roman"/>
          <w:b/>
          <w:bCs/>
          <w:lang w:eastAsia="da-DK"/>
        </w:rPr>
        <w:t xml:space="preserve">, </w:t>
      </w:r>
      <w:r>
        <w:rPr>
          <w:rFonts w:ascii="Cambria" w:eastAsia="Times New Roman" w:hAnsi="Cambria" w:cs="Times New Roman"/>
          <w:b/>
          <w:bCs/>
          <w:lang w:eastAsia="da-DK"/>
        </w:rPr>
        <w:t>lektielæsning</w:t>
      </w:r>
      <w:r w:rsidR="00BA70FC">
        <w:rPr>
          <w:rFonts w:ascii="Cambria" w:eastAsia="Times New Roman" w:hAnsi="Cambria" w:cs="Times New Roman"/>
          <w:b/>
          <w:bCs/>
          <w:lang w:eastAsia="da-DK"/>
        </w:rPr>
        <w:t>, træning og fordybelse</w:t>
      </w:r>
      <w:r w:rsidR="00530D4F" w:rsidRPr="002E019B">
        <w:rPr>
          <w:rFonts w:ascii="Cambria" w:eastAsia="Times New Roman" w:hAnsi="Cambria" w:cs="Times New Roman"/>
          <w:lang w:eastAsia="da-DK"/>
        </w:rPr>
        <w:br/>
      </w:r>
      <w:r>
        <w:rPr>
          <w:rFonts w:ascii="Cambria" w:eastAsia="Times New Roman" w:hAnsi="Cambria" w:cs="Arial"/>
          <w:lang w:eastAsia="da-DK"/>
        </w:rPr>
        <w:t>Forældrene</w:t>
      </w:r>
      <w:r w:rsidR="0011496C">
        <w:rPr>
          <w:rFonts w:ascii="Cambria" w:eastAsia="Times New Roman" w:hAnsi="Cambria" w:cs="Arial"/>
          <w:lang w:eastAsia="da-DK"/>
        </w:rPr>
        <w:t xml:space="preserve"> forventes at understøtte deres barn fagligt</w:t>
      </w:r>
      <w:r w:rsidR="003407F2">
        <w:rPr>
          <w:rFonts w:ascii="Cambria" w:eastAsia="Times New Roman" w:hAnsi="Cambria" w:cs="Arial"/>
          <w:lang w:eastAsia="da-DK"/>
        </w:rPr>
        <w:t xml:space="preserve"> ved at bakke op om lektielæsning</w:t>
      </w:r>
      <w:r w:rsidR="00162ADD">
        <w:rPr>
          <w:rFonts w:ascii="Cambria" w:eastAsia="Times New Roman" w:hAnsi="Cambria" w:cs="Arial"/>
          <w:lang w:eastAsia="da-DK"/>
        </w:rPr>
        <w:t>, træning og fordybelse</w:t>
      </w:r>
      <w:r w:rsidR="00530D4F" w:rsidRPr="002E019B">
        <w:rPr>
          <w:rFonts w:ascii="Cambria" w:eastAsia="Times New Roman" w:hAnsi="Cambria" w:cs="Arial"/>
          <w:lang w:eastAsia="da-DK"/>
        </w:rPr>
        <w:t>.</w:t>
      </w:r>
    </w:p>
    <w:p w14:paraId="7455620C" w14:textId="7C249CEE" w:rsidR="00453781" w:rsidRDefault="00B15FD0" w:rsidP="000A22CC">
      <w:pPr>
        <w:spacing w:after="225" w:line="360" w:lineRule="atLeast"/>
        <w:rPr>
          <w:rFonts w:ascii="Cambria" w:eastAsia="Times New Roman" w:hAnsi="Cambria" w:cs="Arial"/>
          <w:lang w:eastAsia="da-DK"/>
        </w:rPr>
      </w:pPr>
      <w:r>
        <w:rPr>
          <w:rFonts w:ascii="Cambria" w:eastAsia="Times New Roman" w:hAnsi="Cambria" w:cs="Arial"/>
          <w:lang w:eastAsia="da-DK"/>
        </w:rPr>
        <w:t xml:space="preserve">Forældrenes forventes </w:t>
      </w:r>
      <w:r w:rsidR="00530D4F" w:rsidRPr="002E019B">
        <w:rPr>
          <w:rFonts w:ascii="Cambria" w:eastAsia="Times New Roman" w:hAnsi="Cambria" w:cs="Arial"/>
          <w:lang w:eastAsia="da-DK"/>
        </w:rPr>
        <w:t>at understøtte</w:t>
      </w:r>
      <w:r>
        <w:rPr>
          <w:rFonts w:ascii="Cambria" w:eastAsia="Times New Roman" w:hAnsi="Cambria" w:cs="Arial"/>
          <w:lang w:eastAsia="da-DK"/>
        </w:rPr>
        <w:t xml:space="preserve"> deres barns</w:t>
      </w:r>
      <w:r w:rsidR="00530D4F" w:rsidRPr="002E019B">
        <w:rPr>
          <w:rFonts w:ascii="Cambria" w:eastAsia="Times New Roman" w:hAnsi="Cambria" w:cs="Arial"/>
          <w:lang w:eastAsia="da-DK"/>
        </w:rPr>
        <w:t xml:space="preserve"> sociale kompetencer, tiltro til egne evner og motivation for at gå i skole.</w:t>
      </w:r>
    </w:p>
    <w:p w14:paraId="18F1E9D2" w14:textId="77777777" w:rsidR="000A22CC" w:rsidRPr="002E019B" w:rsidRDefault="000A22CC" w:rsidP="000A22CC">
      <w:pPr>
        <w:spacing w:after="225" w:line="360" w:lineRule="atLeast"/>
        <w:rPr>
          <w:rFonts w:ascii="Cambria" w:hAnsi="Cambria" w:cstheme="majorHAnsi"/>
        </w:rPr>
      </w:pPr>
    </w:p>
    <w:p w14:paraId="7455620D" w14:textId="77777777" w:rsidR="00433FC6" w:rsidRPr="002E019B" w:rsidRDefault="003F641B" w:rsidP="003F641B">
      <w:pPr>
        <w:pStyle w:val="NormalWeb"/>
        <w:rPr>
          <w:rFonts w:ascii="Cambria" w:hAnsi="Cambria" w:cstheme="majorHAnsi"/>
          <w:b/>
        </w:rPr>
      </w:pPr>
      <w:r w:rsidRPr="002E019B">
        <w:rPr>
          <w:rFonts w:ascii="Cambria" w:hAnsi="Cambria" w:cstheme="majorHAnsi"/>
          <w:b/>
        </w:rPr>
        <w:t>Implementering af princippet:</w:t>
      </w:r>
    </w:p>
    <w:p w14:paraId="7455620E" w14:textId="77777777" w:rsidR="003F641B" w:rsidRPr="002E019B" w:rsidRDefault="003F641B" w:rsidP="003F641B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2E019B">
        <w:rPr>
          <w:rFonts w:ascii="Cambria" w:eastAsia="Times New Roman" w:hAnsi="Cambria" w:cstheme="majorHAnsi"/>
          <w:lang w:eastAsia="da-DK"/>
        </w:rPr>
        <w:t xml:space="preserve">Skolelederen drøfter princippet løbende med medarbejdere og bestyrelse </w:t>
      </w:r>
    </w:p>
    <w:p w14:paraId="7455620F" w14:textId="77777777" w:rsidR="003F641B" w:rsidRPr="002E019B" w:rsidRDefault="003F641B" w:rsidP="003F641B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2E019B">
        <w:rPr>
          <w:rFonts w:ascii="Cambria" w:eastAsia="Times New Roman" w:hAnsi="Cambria" w:cstheme="majorHAnsi"/>
          <w:lang w:eastAsia="da-DK"/>
        </w:rPr>
        <w:t xml:space="preserve">Skolelederen formidler princippet til forældre, elever og medarbejdere. </w:t>
      </w:r>
    </w:p>
    <w:p w14:paraId="74556210" w14:textId="77777777" w:rsidR="003F641B" w:rsidRPr="002E019B" w:rsidRDefault="003F641B" w:rsidP="003F641B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2E019B">
        <w:rPr>
          <w:rFonts w:ascii="Cambria" w:eastAsia="Times New Roman" w:hAnsi="Cambria" w:cstheme="majorHAnsi"/>
          <w:lang w:eastAsia="da-DK"/>
        </w:rPr>
        <w:t xml:space="preserve">Skolelederen implementerer princippet. </w:t>
      </w:r>
    </w:p>
    <w:p w14:paraId="74556211" w14:textId="77777777" w:rsidR="003F641B" w:rsidRPr="002E019B" w:rsidRDefault="003F641B" w:rsidP="003F641B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="Cambria" w:eastAsia="Times New Roman" w:hAnsi="Cambria" w:cstheme="majorHAnsi"/>
          <w:lang w:eastAsia="da-DK"/>
        </w:rPr>
      </w:pPr>
      <w:r w:rsidRPr="002E019B">
        <w:rPr>
          <w:rFonts w:ascii="Cambria" w:eastAsia="Times New Roman" w:hAnsi="Cambria" w:cstheme="majorHAnsi"/>
          <w:lang w:eastAsia="da-DK"/>
        </w:rPr>
        <w:t xml:space="preserve">Skolebestyrelsen fører tilsyn med, hvordan skolen efterlever princippet. </w:t>
      </w:r>
    </w:p>
    <w:p w14:paraId="74556212" w14:textId="77777777" w:rsidR="00A14EAF" w:rsidRPr="00A14EAF" w:rsidRDefault="00A14EAF" w:rsidP="00A14EAF">
      <w:pPr>
        <w:spacing w:before="100" w:beforeAutospacing="1" w:after="100" w:afterAutospacing="1" w:line="276" w:lineRule="auto"/>
        <w:rPr>
          <w:rFonts w:ascii="Cambria" w:eastAsia="Times New Roman" w:hAnsi="Cambria" w:cstheme="majorHAnsi"/>
          <w:lang w:eastAsia="da-DK"/>
        </w:rPr>
      </w:pPr>
    </w:p>
    <w:p w14:paraId="74556217" w14:textId="08D437CF" w:rsidR="00E44ABB" w:rsidRPr="002E019B" w:rsidRDefault="00A14EAF" w:rsidP="00DE1B71">
      <w:pPr>
        <w:spacing w:before="100" w:beforeAutospacing="1" w:after="100" w:afterAutospacing="1" w:line="276" w:lineRule="auto"/>
      </w:pPr>
      <w:r w:rsidRPr="002E019B">
        <w:rPr>
          <w:rFonts w:ascii="Cambria" w:eastAsia="Times New Roman" w:hAnsi="Cambria" w:cstheme="majorHAnsi"/>
          <w:b/>
          <w:lang w:eastAsia="da-DK"/>
        </w:rPr>
        <w:t xml:space="preserve">Princippet er godkendt på skolebestyrelsesmøde </w:t>
      </w:r>
      <w:proofErr w:type="gramStart"/>
      <w:r w:rsidR="00515166">
        <w:rPr>
          <w:rFonts w:ascii="Cambria" w:eastAsia="Times New Roman" w:hAnsi="Cambria" w:cstheme="majorHAnsi"/>
          <w:b/>
          <w:lang w:eastAsia="da-DK"/>
        </w:rPr>
        <w:t>Oktober</w:t>
      </w:r>
      <w:proofErr w:type="gramEnd"/>
      <w:r w:rsidR="002E019B" w:rsidRPr="002E019B">
        <w:rPr>
          <w:rFonts w:ascii="Cambria" w:eastAsia="Times New Roman" w:hAnsi="Cambria" w:cstheme="majorHAnsi"/>
          <w:b/>
          <w:lang w:eastAsia="da-DK"/>
        </w:rPr>
        <w:t xml:space="preserve"> 202</w:t>
      </w:r>
      <w:r w:rsidR="002E3E99">
        <w:rPr>
          <w:rFonts w:ascii="Cambria" w:eastAsia="Times New Roman" w:hAnsi="Cambria" w:cstheme="majorHAnsi"/>
          <w:b/>
          <w:lang w:eastAsia="da-DK"/>
        </w:rPr>
        <w:t>4</w:t>
      </w:r>
    </w:p>
    <w:sectPr w:rsidR="00E44ABB" w:rsidRPr="002E019B" w:rsidSect="009F3912">
      <w:head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E550" w14:textId="77777777" w:rsidR="005417BA" w:rsidRDefault="005417BA" w:rsidP="00453781">
      <w:r>
        <w:separator/>
      </w:r>
    </w:p>
  </w:endnote>
  <w:endnote w:type="continuationSeparator" w:id="0">
    <w:p w14:paraId="271E7F3F" w14:textId="77777777" w:rsidR="005417BA" w:rsidRDefault="005417BA" w:rsidP="0045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7685" w14:textId="77777777" w:rsidR="005417BA" w:rsidRDefault="005417BA" w:rsidP="00453781">
      <w:r>
        <w:separator/>
      </w:r>
    </w:p>
  </w:footnote>
  <w:footnote w:type="continuationSeparator" w:id="0">
    <w:p w14:paraId="5708416F" w14:textId="77777777" w:rsidR="005417BA" w:rsidRDefault="005417BA" w:rsidP="0045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621C" w14:textId="77777777" w:rsidR="00453781" w:rsidRDefault="0045378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7455621D" wp14:editId="7455621E">
          <wp:simplePos x="0" y="0"/>
          <wp:positionH relativeFrom="margin">
            <wp:align>right</wp:align>
          </wp:positionH>
          <wp:positionV relativeFrom="paragraph">
            <wp:posOffset>-15875</wp:posOffset>
          </wp:positionV>
          <wp:extent cx="1743075" cy="1181100"/>
          <wp:effectExtent l="0" t="0" r="9525" b="0"/>
          <wp:wrapTopAndBottom/>
          <wp:docPr id="1" name="Billede 1" descr="Logo sidefo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 sidefod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57C"/>
    <w:multiLevelType w:val="multilevel"/>
    <w:tmpl w:val="0D78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21513"/>
    <w:multiLevelType w:val="multilevel"/>
    <w:tmpl w:val="4CCC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F21D5"/>
    <w:multiLevelType w:val="multilevel"/>
    <w:tmpl w:val="24F0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41352"/>
    <w:multiLevelType w:val="multilevel"/>
    <w:tmpl w:val="D8E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F6366"/>
    <w:multiLevelType w:val="hybridMultilevel"/>
    <w:tmpl w:val="22BE5D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770E8"/>
    <w:multiLevelType w:val="hybridMultilevel"/>
    <w:tmpl w:val="0160FF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74D5"/>
    <w:multiLevelType w:val="multilevel"/>
    <w:tmpl w:val="A2B0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511DFB"/>
    <w:multiLevelType w:val="multilevel"/>
    <w:tmpl w:val="AD7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E143D"/>
    <w:multiLevelType w:val="multilevel"/>
    <w:tmpl w:val="57D2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F0E3D"/>
    <w:multiLevelType w:val="multilevel"/>
    <w:tmpl w:val="F3FA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A087A"/>
    <w:multiLevelType w:val="multilevel"/>
    <w:tmpl w:val="C2AA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C4357"/>
    <w:multiLevelType w:val="multilevel"/>
    <w:tmpl w:val="451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059B5"/>
    <w:multiLevelType w:val="multilevel"/>
    <w:tmpl w:val="A01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9339C"/>
    <w:multiLevelType w:val="multilevel"/>
    <w:tmpl w:val="6E62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E1E59"/>
    <w:multiLevelType w:val="multilevel"/>
    <w:tmpl w:val="FFEA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1D2AA0"/>
    <w:multiLevelType w:val="multilevel"/>
    <w:tmpl w:val="002A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16881"/>
    <w:multiLevelType w:val="multilevel"/>
    <w:tmpl w:val="C23C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1629E9"/>
    <w:multiLevelType w:val="multilevel"/>
    <w:tmpl w:val="364A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40764C"/>
    <w:multiLevelType w:val="multilevel"/>
    <w:tmpl w:val="4AAA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7771C"/>
    <w:multiLevelType w:val="hybridMultilevel"/>
    <w:tmpl w:val="D340CEE4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5A36C30"/>
    <w:multiLevelType w:val="multilevel"/>
    <w:tmpl w:val="83A6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60A29"/>
    <w:multiLevelType w:val="multilevel"/>
    <w:tmpl w:val="F76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792474"/>
    <w:multiLevelType w:val="multilevel"/>
    <w:tmpl w:val="4746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40E13"/>
    <w:multiLevelType w:val="hybridMultilevel"/>
    <w:tmpl w:val="19D203D6"/>
    <w:lvl w:ilvl="0" w:tplc="3C887640"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5F20F75"/>
    <w:multiLevelType w:val="multilevel"/>
    <w:tmpl w:val="4628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832359"/>
    <w:multiLevelType w:val="multilevel"/>
    <w:tmpl w:val="9E4E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97732"/>
    <w:multiLevelType w:val="multilevel"/>
    <w:tmpl w:val="314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31518"/>
    <w:multiLevelType w:val="multilevel"/>
    <w:tmpl w:val="C31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565769">
    <w:abstractNumId w:val="6"/>
  </w:num>
  <w:num w:numId="2" w16cid:durableId="934896034">
    <w:abstractNumId w:val="11"/>
  </w:num>
  <w:num w:numId="3" w16cid:durableId="49691798">
    <w:abstractNumId w:val="12"/>
  </w:num>
  <w:num w:numId="4" w16cid:durableId="636254547">
    <w:abstractNumId w:val="1"/>
  </w:num>
  <w:num w:numId="5" w16cid:durableId="1161851687">
    <w:abstractNumId w:val="27"/>
  </w:num>
  <w:num w:numId="6" w16cid:durableId="1408650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2893205">
    <w:abstractNumId w:val="10"/>
  </w:num>
  <w:num w:numId="8" w16cid:durableId="1032223499">
    <w:abstractNumId w:val="21"/>
  </w:num>
  <w:num w:numId="9" w16cid:durableId="1562666451">
    <w:abstractNumId w:val="25"/>
  </w:num>
  <w:num w:numId="10" w16cid:durableId="2073113020">
    <w:abstractNumId w:val="13"/>
  </w:num>
  <w:num w:numId="11" w16cid:durableId="617873599">
    <w:abstractNumId w:val="15"/>
  </w:num>
  <w:num w:numId="12" w16cid:durableId="1490975909">
    <w:abstractNumId w:val="14"/>
  </w:num>
  <w:num w:numId="13" w16cid:durableId="868562985">
    <w:abstractNumId w:val="2"/>
  </w:num>
  <w:num w:numId="14" w16cid:durableId="1259486752">
    <w:abstractNumId w:val="8"/>
  </w:num>
  <w:num w:numId="15" w16cid:durableId="937786433">
    <w:abstractNumId w:val="16"/>
  </w:num>
  <w:num w:numId="16" w16cid:durableId="1162231748">
    <w:abstractNumId w:val="26"/>
  </w:num>
  <w:num w:numId="17" w16cid:durableId="497042637">
    <w:abstractNumId w:val="20"/>
  </w:num>
  <w:num w:numId="18" w16cid:durableId="926690090">
    <w:abstractNumId w:val="7"/>
  </w:num>
  <w:num w:numId="19" w16cid:durableId="1985355210">
    <w:abstractNumId w:val="17"/>
  </w:num>
  <w:num w:numId="20" w16cid:durableId="648826681">
    <w:abstractNumId w:val="9"/>
  </w:num>
  <w:num w:numId="21" w16cid:durableId="215356249">
    <w:abstractNumId w:val="3"/>
  </w:num>
  <w:num w:numId="22" w16cid:durableId="1799184773">
    <w:abstractNumId w:val="0"/>
  </w:num>
  <w:num w:numId="23" w16cid:durableId="1668089809">
    <w:abstractNumId w:val="18"/>
  </w:num>
  <w:num w:numId="24" w16cid:durableId="1295021951">
    <w:abstractNumId w:val="19"/>
  </w:num>
  <w:num w:numId="25" w16cid:durableId="1727215637">
    <w:abstractNumId w:val="23"/>
  </w:num>
  <w:num w:numId="26" w16cid:durableId="1740054249">
    <w:abstractNumId w:val="5"/>
  </w:num>
  <w:num w:numId="27" w16cid:durableId="1522621400">
    <w:abstractNumId w:val="4"/>
  </w:num>
  <w:num w:numId="28" w16cid:durableId="123620688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77"/>
    <w:rsid w:val="00026EBB"/>
    <w:rsid w:val="000861D7"/>
    <w:rsid w:val="000A22CC"/>
    <w:rsid w:val="000C7CC0"/>
    <w:rsid w:val="000F08CD"/>
    <w:rsid w:val="00104CCC"/>
    <w:rsid w:val="0011496C"/>
    <w:rsid w:val="00120923"/>
    <w:rsid w:val="00135A80"/>
    <w:rsid w:val="00162ADD"/>
    <w:rsid w:val="001A0C39"/>
    <w:rsid w:val="001A1A8E"/>
    <w:rsid w:val="002C42B0"/>
    <w:rsid w:val="002E019B"/>
    <w:rsid w:val="002E3E99"/>
    <w:rsid w:val="002E4B13"/>
    <w:rsid w:val="002E7C60"/>
    <w:rsid w:val="0032361A"/>
    <w:rsid w:val="003407F2"/>
    <w:rsid w:val="003D1DFB"/>
    <w:rsid w:val="003E6EFC"/>
    <w:rsid w:val="003F641B"/>
    <w:rsid w:val="00433FC6"/>
    <w:rsid w:val="004429E9"/>
    <w:rsid w:val="00443B7A"/>
    <w:rsid w:val="00453781"/>
    <w:rsid w:val="00491318"/>
    <w:rsid w:val="00510EA1"/>
    <w:rsid w:val="00515166"/>
    <w:rsid w:val="00530D4F"/>
    <w:rsid w:val="005417BA"/>
    <w:rsid w:val="005A5BE1"/>
    <w:rsid w:val="005F6C4C"/>
    <w:rsid w:val="0067684B"/>
    <w:rsid w:val="006C1C5D"/>
    <w:rsid w:val="006F16F8"/>
    <w:rsid w:val="007521F7"/>
    <w:rsid w:val="00801BA0"/>
    <w:rsid w:val="008405CA"/>
    <w:rsid w:val="00842BE5"/>
    <w:rsid w:val="009478A7"/>
    <w:rsid w:val="00951A9D"/>
    <w:rsid w:val="00990F25"/>
    <w:rsid w:val="009D1F2F"/>
    <w:rsid w:val="009F3912"/>
    <w:rsid w:val="00A140EC"/>
    <w:rsid w:val="00A14EAF"/>
    <w:rsid w:val="00A31F83"/>
    <w:rsid w:val="00A63450"/>
    <w:rsid w:val="00AD7C77"/>
    <w:rsid w:val="00B15FD0"/>
    <w:rsid w:val="00B53763"/>
    <w:rsid w:val="00B94089"/>
    <w:rsid w:val="00BA70FC"/>
    <w:rsid w:val="00BC3A6D"/>
    <w:rsid w:val="00BF223F"/>
    <w:rsid w:val="00C63A8D"/>
    <w:rsid w:val="00C869CB"/>
    <w:rsid w:val="00C90556"/>
    <w:rsid w:val="00CC36A8"/>
    <w:rsid w:val="00CF25E1"/>
    <w:rsid w:val="00CF41B9"/>
    <w:rsid w:val="00CF6C44"/>
    <w:rsid w:val="00DA3EF2"/>
    <w:rsid w:val="00DE1B71"/>
    <w:rsid w:val="00E44ABB"/>
    <w:rsid w:val="00E81CC3"/>
    <w:rsid w:val="00EE5A7E"/>
    <w:rsid w:val="00F07F18"/>
    <w:rsid w:val="00F47729"/>
    <w:rsid w:val="00F543FC"/>
    <w:rsid w:val="00FB2FC1"/>
    <w:rsid w:val="00FB7525"/>
    <w:rsid w:val="00FF5AAA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561C7"/>
  <w15:chartTrackingRefBased/>
  <w15:docId w15:val="{C191797E-E622-0C46-9DCC-50F739CF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537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53781"/>
  </w:style>
  <w:style w:type="paragraph" w:styleId="Sidefod">
    <w:name w:val="footer"/>
    <w:basedOn w:val="Normal"/>
    <w:link w:val="SidefodTegn"/>
    <w:uiPriority w:val="99"/>
    <w:unhideWhenUsed/>
    <w:rsid w:val="004537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53781"/>
  </w:style>
  <w:style w:type="character" w:styleId="Strk">
    <w:name w:val="Strong"/>
    <w:basedOn w:val="Standardskrifttypeiafsnit"/>
    <w:uiPriority w:val="22"/>
    <w:qFormat/>
    <w:rsid w:val="006F16F8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6F16F8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4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29f773-70e3-48c7-9ac0-bac665af22a8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4E9CB5-0752-4662-8757-4812E6C88E8B}"/>
</file>

<file path=customXml/itemProps2.xml><?xml version="1.0" encoding="utf-8"?>
<ds:datastoreItem xmlns:ds="http://schemas.openxmlformats.org/officeDocument/2006/customXml" ds:itemID="{72E978D8-4FEF-4F4B-928A-033D6C3C2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ECC66-4CCD-4330-936B-5F491D17FC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Gamkinn</dc:creator>
  <cp:keywords/>
  <dc:description/>
  <cp:lastModifiedBy>Rikke Hymøller</cp:lastModifiedBy>
  <cp:revision>4</cp:revision>
  <cp:lastPrinted>2021-11-09T11:27:00Z</cp:lastPrinted>
  <dcterms:created xsi:type="dcterms:W3CDTF">2024-11-04T08:45:00Z</dcterms:created>
  <dcterms:modified xsi:type="dcterms:W3CDTF">2024-11-04T08:47:00Z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{856FC314-34CD-417B-A81C-8502F2251BDA}</vt:lpwstr>
  </property>
  <property fmtid="{D5CDD505-2E9C-101B-9397-08002B2CF9AE}" pid="3" name="ContentTypeId">
    <vt:lpwstr>0x01010065C7CA37460D2E49A97479535085F417</vt:lpwstr>
  </property>
  <property fmtid="{D5CDD505-2E9C-101B-9397-08002B2CF9AE}" pid="4" name="MediaServiceImageTags">
    <vt:lpwstr/>
  </property>
</Properties>
</file>